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0D3F8" w14:textId="36C432C7" w:rsidR="0009568C" w:rsidRDefault="004A5773" w:rsidP="00654DC8">
      <w:pPr>
        <w:pStyle w:val="Title"/>
        <w:divId w:val="928122225"/>
        <w:rPr>
          <w:rFonts w:eastAsia="Times New Roman"/>
        </w:rPr>
      </w:pPr>
      <w:r w:rsidRPr="00BD4625">
        <w:rPr>
          <w:rFonts w:eastAsia="Times New Roman"/>
        </w:rPr>
        <w:t>Rushmere St Andrew Neighbourhood Plan Questionnaire</w:t>
      </w:r>
      <w:r w:rsidR="00654DC8">
        <w:rPr>
          <w:rFonts w:eastAsia="Times New Roman"/>
        </w:rPr>
        <w:t xml:space="preserve"> Results</w:t>
      </w:r>
    </w:p>
    <w:p w14:paraId="1FDCD922" w14:textId="61F39DBC" w:rsidR="00654DC8" w:rsidRPr="00654DC8" w:rsidRDefault="00654DC8" w:rsidP="00654DC8">
      <w:pPr>
        <w:pStyle w:val="Subtitle"/>
        <w:divId w:val="928122225"/>
        <w:rPr>
          <w:rFonts w:ascii="Segoe UI" w:hAnsi="Segoe UI" w:cs="Segoe UI"/>
          <w:sz w:val="24"/>
          <w:szCs w:val="24"/>
        </w:rPr>
      </w:pPr>
      <w:r w:rsidRPr="00654DC8">
        <w:rPr>
          <w:rFonts w:ascii="Segoe UI" w:hAnsi="Segoe UI" w:cs="Segoe UI"/>
          <w:sz w:val="24"/>
          <w:szCs w:val="24"/>
        </w:rPr>
        <w:t>January 2021</w:t>
      </w:r>
    </w:p>
    <w:p w14:paraId="7CE7E769" w14:textId="6080650A" w:rsidR="0009568C" w:rsidRPr="002D28D5" w:rsidRDefault="004A5773">
      <w:pPr>
        <w:divId w:val="1934362547"/>
        <w:rPr>
          <w:rFonts w:ascii="Segoe UI" w:eastAsia="Times New Roman" w:hAnsi="Segoe UI" w:cs="Segoe UI"/>
          <w:b/>
          <w:bCs/>
          <w:color w:val="2F5496" w:themeColor="accent1" w:themeShade="BF"/>
        </w:rPr>
      </w:pPr>
      <w:r w:rsidRPr="002D28D5">
        <w:rPr>
          <w:rFonts w:ascii="Segoe UI" w:eastAsia="Times New Roman" w:hAnsi="Segoe UI" w:cs="Segoe UI"/>
          <w:b/>
          <w:bCs/>
          <w:color w:val="2F5496" w:themeColor="accent1" w:themeShade="BF"/>
        </w:rPr>
        <w:t xml:space="preserve">LANDSCAPE AND ENVIRONMENT </w:t>
      </w:r>
    </w:p>
    <w:p w14:paraId="67A5B030"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769"/>
        <w:gridCol w:w="1105"/>
        <w:gridCol w:w="1105"/>
        <w:gridCol w:w="1105"/>
        <w:gridCol w:w="1105"/>
        <w:gridCol w:w="1106"/>
        <w:gridCol w:w="952"/>
      </w:tblGrid>
      <w:tr w:rsidR="0009568C" w:rsidRPr="00BD4625" w14:paraId="705055B8" w14:textId="77777777" w:rsidTr="00BD4625">
        <w:trPr>
          <w:divId w:val="512570376"/>
          <w:trHeight w:val="600"/>
          <w:tblHeader/>
          <w:jc w:val="center"/>
        </w:trPr>
        <w:tc>
          <w:tcPr>
            <w:tcW w:w="0" w:type="auto"/>
            <w:gridSpan w:val="7"/>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5A6503D1"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1. Please indicate your preference by ticking one box in response to the statements below </w:t>
            </w:r>
            <w:bookmarkStart w:id="0" w:name="q_12455450"/>
            <w:bookmarkEnd w:id="0"/>
          </w:p>
        </w:tc>
      </w:tr>
      <w:tr w:rsidR="0009568C" w:rsidRPr="00BD4625" w14:paraId="49E4DC91" w14:textId="77777777">
        <w:trPr>
          <w:divId w:val="512570376"/>
          <w:trHeight w:val="360"/>
          <w:tblHeader/>
          <w:jc w:val="center"/>
        </w:trPr>
        <w:tc>
          <w:tcPr>
            <w:tcW w:w="1500" w:type="pct"/>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54F56A28"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60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65F6532D"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Strongly Agree</w:t>
            </w:r>
          </w:p>
        </w:tc>
        <w:tc>
          <w:tcPr>
            <w:tcW w:w="60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5E1CC9A"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Agree</w:t>
            </w:r>
          </w:p>
        </w:tc>
        <w:tc>
          <w:tcPr>
            <w:tcW w:w="60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272EEF6"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Disagree</w:t>
            </w:r>
          </w:p>
        </w:tc>
        <w:tc>
          <w:tcPr>
            <w:tcW w:w="60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E4623FD"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Strongly Disagree</w:t>
            </w:r>
          </w:p>
        </w:tc>
        <w:tc>
          <w:tcPr>
            <w:tcW w:w="60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63DF8BD5"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No view</w:t>
            </w:r>
          </w:p>
        </w:tc>
        <w:tc>
          <w:tcPr>
            <w:tcW w:w="50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2044C03"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2467F577"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6BEE797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It is important to preserve the landscape features of Rushmere St Andrew</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6B6E5C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82.7%</w:t>
            </w:r>
            <w:r w:rsidRPr="00BD4625">
              <w:rPr>
                <w:rFonts w:ascii="Segoe UI" w:eastAsia="Times New Roman" w:hAnsi="Segoe UI" w:cs="Segoe UI"/>
                <w:sz w:val="18"/>
                <w:szCs w:val="18"/>
              </w:rPr>
              <w:br/>
              <w:t>(182)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19A06C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15.5%</w:t>
            </w:r>
            <w:r w:rsidRPr="00BD4625">
              <w:rPr>
                <w:rFonts w:ascii="Segoe UI" w:eastAsia="Times New Roman" w:hAnsi="Segoe UI" w:cs="Segoe UI"/>
                <w:sz w:val="18"/>
                <w:szCs w:val="18"/>
              </w:rPr>
              <w:br/>
              <w:t>(34)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D036B1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73141C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7B54E0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w:t>
            </w:r>
            <w:r w:rsidRPr="00BD4625">
              <w:rPr>
                <w:rFonts w:ascii="Segoe UI" w:eastAsia="Times New Roman" w:hAnsi="Segoe UI" w:cs="Segoe UI"/>
                <w:sz w:val="18"/>
                <w:szCs w:val="18"/>
              </w:rPr>
              <w:br/>
              <w:t>(3)</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417E469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r w:rsidR="0009568C" w:rsidRPr="00BD4625" w14:paraId="78A3292E"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4340967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Rushmere Heath should be preserved as Common Land</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FD8607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92.7%</w:t>
            </w:r>
            <w:r w:rsidRPr="00BD4625">
              <w:rPr>
                <w:rFonts w:ascii="Segoe UI" w:eastAsia="Times New Roman" w:hAnsi="Segoe UI" w:cs="Segoe UI"/>
                <w:sz w:val="18"/>
                <w:szCs w:val="18"/>
              </w:rPr>
              <w:br/>
              <w:t>(202)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AF89E6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6.4%</w:t>
            </w:r>
            <w:r w:rsidRPr="00BD4625">
              <w:rPr>
                <w:rFonts w:ascii="Segoe UI" w:eastAsia="Times New Roman" w:hAnsi="Segoe UI" w:cs="Segoe UI"/>
                <w:sz w:val="18"/>
                <w:szCs w:val="18"/>
              </w:rPr>
              <w:br/>
              <w:t>(14)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EE1969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F5B933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72ACBA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2FD4252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r w:rsidR="0009568C" w:rsidRPr="00BD4625" w14:paraId="589BCB17"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266FB0E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Protecting and preserving trees, hedgerows and ponds should be sought where appropriate in planning applications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5E1D2F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85.0%</w:t>
            </w:r>
            <w:r w:rsidRPr="00BD4625">
              <w:rPr>
                <w:rFonts w:ascii="Segoe UI" w:eastAsia="Times New Roman" w:hAnsi="Segoe UI" w:cs="Segoe UI"/>
                <w:sz w:val="18"/>
                <w:szCs w:val="18"/>
              </w:rPr>
              <w:br/>
              <w:t>(187)</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3668FF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13.6%</w:t>
            </w:r>
            <w:r w:rsidRPr="00BD4625">
              <w:rPr>
                <w:rFonts w:ascii="Segoe UI" w:eastAsia="Times New Roman" w:hAnsi="Segoe UI" w:cs="Segoe UI"/>
                <w:sz w:val="18"/>
                <w:szCs w:val="18"/>
              </w:rPr>
              <w:br/>
              <w:t>(30)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0AEC35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B889FB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363476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0.9%</w:t>
            </w:r>
            <w:r w:rsidRPr="00BD4625">
              <w:rPr>
                <w:rFonts w:ascii="Segoe UI" w:eastAsia="Times New Roman" w:hAnsi="Segoe UI" w:cs="Segoe UI"/>
                <w:sz w:val="18"/>
                <w:szCs w:val="18"/>
              </w:rPr>
              <w:br/>
              <w:t>(2)</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52B72F3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r w:rsidR="0009568C" w:rsidRPr="00BD4625" w14:paraId="7B909474"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6BCB175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It is important to retain and maintain the </w:t>
            </w:r>
            <w:proofErr w:type="spellStart"/>
            <w:r w:rsidRPr="00BD4625">
              <w:rPr>
                <w:rFonts w:ascii="Segoe UI" w:eastAsia="Times New Roman" w:hAnsi="Segoe UI" w:cs="Segoe UI"/>
                <w:sz w:val="18"/>
                <w:szCs w:val="18"/>
              </w:rPr>
              <w:t>Sandlings</w:t>
            </w:r>
            <w:proofErr w:type="spellEnd"/>
            <w:r w:rsidRPr="00BD4625">
              <w:rPr>
                <w:rFonts w:ascii="Segoe UI" w:eastAsia="Times New Roman" w:hAnsi="Segoe UI" w:cs="Segoe UI"/>
                <w:sz w:val="18"/>
                <w:szCs w:val="18"/>
              </w:rPr>
              <w:t xml:space="preserve"> and Millstream Local Nature Reserves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94AF9E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92.2%</w:t>
            </w:r>
            <w:r w:rsidRPr="00BD4625">
              <w:rPr>
                <w:rFonts w:ascii="Segoe UI" w:eastAsia="Times New Roman" w:hAnsi="Segoe UI" w:cs="Segoe UI"/>
                <w:sz w:val="18"/>
                <w:szCs w:val="18"/>
              </w:rPr>
              <w:br/>
              <w:t>(202)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C61436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7.3%</w:t>
            </w:r>
            <w:r w:rsidRPr="00BD4625">
              <w:rPr>
                <w:rFonts w:ascii="Segoe UI" w:eastAsia="Times New Roman" w:hAnsi="Segoe UI" w:cs="Segoe UI"/>
                <w:sz w:val="18"/>
                <w:szCs w:val="18"/>
              </w:rPr>
              <w:br/>
              <w:t>(16)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A64446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3A1DA7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34620E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14682CE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r w:rsidR="0009568C" w:rsidRPr="00BD4625" w14:paraId="4FE8F1D3"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749C18D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The Parish Council has a duty to work with local landowners and relevant authorities to maintain the environment in the parish</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37266F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75.5%</w:t>
            </w:r>
            <w:r w:rsidRPr="00BD4625">
              <w:rPr>
                <w:rFonts w:ascii="Segoe UI" w:eastAsia="Times New Roman" w:hAnsi="Segoe UI" w:cs="Segoe UI"/>
                <w:sz w:val="18"/>
                <w:szCs w:val="18"/>
              </w:rPr>
              <w:br/>
              <w:t>(166)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6E60B9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23.2%</w:t>
            </w:r>
            <w:r w:rsidRPr="00BD4625">
              <w:rPr>
                <w:rFonts w:ascii="Segoe UI" w:eastAsia="Times New Roman" w:hAnsi="Segoe UI" w:cs="Segoe UI"/>
                <w:sz w:val="18"/>
                <w:szCs w:val="18"/>
              </w:rPr>
              <w:br/>
              <w:t>(51)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257A09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6B8505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7EFF0B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w:t>
            </w:r>
            <w:r w:rsidRPr="00BD4625">
              <w:rPr>
                <w:rFonts w:ascii="Segoe UI" w:eastAsia="Times New Roman" w:hAnsi="Segoe UI" w:cs="Segoe UI"/>
                <w:sz w:val="18"/>
                <w:szCs w:val="18"/>
              </w:rPr>
              <w:br/>
              <w:t>(3)</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1AF1F8F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r w:rsidR="0009568C" w:rsidRPr="00BD4625" w14:paraId="29867305"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3691FA2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Open view across fields and woods are important assets to be protected</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93777F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74.2%</w:t>
            </w:r>
            <w:r w:rsidRPr="00BD4625">
              <w:rPr>
                <w:rFonts w:ascii="Segoe UI" w:eastAsia="Times New Roman" w:hAnsi="Segoe UI" w:cs="Segoe UI"/>
                <w:sz w:val="18"/>
                <w:szCs w:val="18"/>
              </w:rPr>
              <w:br/>
              <w:t>(161)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0026D5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18.4%</w:t>
            </w:r>
            <w:r w:rsidRPr="00BD4625">
              <w:rPr>
                <w:rFonts w:ascii="Segoe UI" w:eastAsia="Times New Roman" w:hAnsi="Segoe UI" w:cs="Segoe UI"/>
                <w:sz w:val="18"/>
                <w:szCs w:val="18"/>
              </w:rPr>
              <w:br/>
              <w:t>(40)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828787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3.7%</w:t>
            </w:r>
            <w:r w:rsidRPr="00BD4625">
              <w:rPr>
                <w:rFonts w:ascii="Segoe UI" w:eastAsia="Times New Roman" w:hAnsi="Segoe UI" w:cs="Segoe UI"/>
                <w:sz w:val="18"/>
                <w:szCs w:val="18"/>
              </w:rPr>
              <w:br/>
              <w:t>(8)</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3A173D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3E629B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3.7%</w:t>
            </w:r>
            <w:r w:rsidRPr="00BD4625">
              <w:rPr>
                <w:rFonts w:ascii="Segoe UI" w:eastAsia="Times New Roman" w:hAnsi="Segoe UI" w:cs="Segoe UI"/>
                <w:sz w:val="18"/>
                <w:szCs w:val="18"/>
              </w:rPr>
              <w:br/>
              <w:t>(8)</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4FDB422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217</w:t>
            </w:r>
          </w:p>
        </w:tc>
      </w:tr>
      <w:tr w:rsidR="0009568C" w:rsidRPr="00BD4625" w14:paraId="22BFC8B8"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25F742E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Land currently set aside for sports grounds should be protected from development</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9CEB20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71.2%</w:t>
            </w:r>
            <w:r w:rsidRPr="00BD4625">
              <w:rPr>
                <w:rFonts w:ascii="Segoe UI" w:eastAsia="Times New Roman" w:hAnsi="Segoe UI" w:cs="Segoe UI"/>
                <w:sz w:val="18"/>
                <w:szCs w:val="18"/>
              </w:rPr>
              <w:br/>
              <w:t>(156)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991423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r w:rsidRPr="00BD4625">
              <w:rPr>
                <w:rFonts w:ascii="Segoe UI" w:eastAsia="Times New Roman" w:hAnsi="Segoe UI" w:cs="Segoe UI"/>
                <w:sz w:val="18"/>
                <w:szCs w:val="18"/>
              </w:rPr>
              <w:br/>
              <w:t>(48)</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4A4FE6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4.1%</w:t>
            </w:r>
            <w:r w:rsidRPr="00BD4625">
              <w:rPr>
                <w:rFonts w:ascii="Segoe UI" w:eastAsia="Times New Roman" w:hAnsi="Segoe UI" w:cs="Segoe UI"/>
                <w:sz w:val="18"/>
                <w:szCs w:val="18"/>
              </w:rPr>
              <w:br/>
              <w:t>(9)</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8BFD25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1F60EA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2.3%</w:t>
            </w:r>
            <w:r w:rsidRPr="00BD4625">
              <w:rPr>
                <w:rFonts w:ascii="Segoe UI" w:eastAsia="Times New Roman" w:hAnsi="Segoe UI" w:cs="Segoe UI"/>
                <w:sz w:val="18"/>
                <w:szCs w:val="18"/>
              </w:rPr>
              <w:br/>
              <w:t>(5)</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179DFB5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r w:rsidR="0009568C" w:rsidRPr="00BD4625" w14:paraId="6E419555"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3283F05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Footpaths are a vital part of the local landscape and environment</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AA82DF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88.6%</w:t>
            </w:r>
            <w:r w:rsidRPr="00BD4625">
              <w:rPr>
                <w:rFonts w:ascii="Segoe UI" w:eastAsia="Times New Roman" w:hAnsi="Segoe UI" w:cs="Segoe UI"/>
                <w:sz w:val="18"/>
                <w:szCs w:val="18"/>
              </w:rPr>
              <w:br/>
              <w:t>(194)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0F8604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10.5%</w:t>
            </w:r>
            <w:r w:rsidRPr="00BD4625">
              <w:rPr>
                <w:rFonts w:ascii="Segoe UI" w:eastAsia="Times New Roman" w:hAnsi="Segoe UI" w:cs="Segoe UI"/>
                <w:sz w:val="18"/>
                <w:szCs w:val="18"/>
              </w:rPr>
              <w:br/>
              <w:t>(23)</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39368A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92394A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50BBD4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5E689C5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r w:rsidR="0009568C" w:rsidRPr="00BD4625" w14:paraId="7044D1F7"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650AC9C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It is important to retain a "buffer zone" between Ipswich and Rushmere St Andrew</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9EBA05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68.7%</w:t>
            </w:r>
            <w:r w:rsidRPr="00BD4625">
              <w:rPr>
                <w:rFonts w:ascii="Segoe UI" w:eastAsia="Times New Roman" w:hAnsi="Segoe UI" w:cs="Segoe UI"/>
                <w:sz w:val="18"/>
                <w:szCs w:val="18"/>
              </w:rPr>
              <w:br/>
              <w:t>(149)</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F7353F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18.9%</w:t>
            </w:r>
            <w:r w:rsidRPr="00BD4625">
              <w:rPr>
                <w:rFonts w:ascii="Segoe UI" w:eastAsia="Times New Roman" w:hAnsi="Segoe UI" w:cs="Segoe UI"/>
                <w:sz w:val="18"/>
                <w:szCs w:val="18"/>
              </w:rPr>
              <w:br/>
              <w:t>(41)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66A130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6.5%</w:t>
            </w:r>
            <w:r w:rsidRPr="00BD4625">
              <w:rPr>
                <w:rFonts w:ascii="Segoe UI" w:eastAsia="Times New Roman" w:hAnsi="Segoe UI" w:cs="Segoe UI"/>
                <w:sz w:val="18"/>
                <w:szCs w:val="18"/>
              </w:rPr>
              <w:br/>
              <w:t>(14)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E6A13D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0.9%</w:t>
            </w:r>
            <w:r w:rsidRPr="00BD4625">
              <w:rPr>
                <w:rFonts w:ascii="Segoe UI" w:eastAsia="Times New Roman" w:hAnsi="Segoe UI" w:cs="Segoe UI"/>
                <w:sz w:val="18"/>
                <w:szCs w:val="18"/>
              </w:rPr>
              <w:br/>
              <w:t>(2)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68826C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5.1%</w:t>
            </w:r>
            <w:r w:rsidRPr="00BD4625">
              <w:rPr>
                <w:rFonts w:ascii="Segoe UI" w:eastAsia="Times New Roman" w:hAnsi="Segoe UI" w:cs="Segoe UI"/>
                <w:sz w:val="18"/>
                <w:szCs w:val="18"/>
              </w:rPr>
              <w:br/>
              <w:t>(11)</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30455E7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217</w:t>
            </w:r>
          </w:p>
        </w:tc>
      </w:tr>
      <w:tr w:rsidR="0009568C" w:rsidRPr="00BD4625" w14:paraId="2373340F"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1B37E46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Public open spaces (such as the </w:t>
            </w:r>
            <w:proofErr w:type="spellStart"/>
            <w:r w:rsidRPr="00BD4625">
              <w:rPr>
                <w:rFonts w:ascii="Segoe UI" w:eastAsia="Times New Roman" w:hAnsi="Segoe UI" w:cs="Segoe UI"/>
                <w:sz w:val="18"/>
                <w:szCs w:val="18"/>
              </w:rPr>
              <w:t>Sandlings</w:t>
            </w:r>
            <w:proofErr w:type="spellEnd"/>
            <w:r w:rsidRPr="00BD4625">
              <w:rPr>
                <w:rFonts w:ascii="Segoe UI" w:eastAsia="Times New Roman" w:hAnsi="Segoe UI" w:cs="Segoe UI"/>
                <w:sz w:val="18"/>
                <w:szCs w:val="18"/>
              </w:rPr>
              <w:t xml:space="preserve">) are vital to the </w:t>
            </w:r>
            <w:proofErr w:type="spellStart"/>
            <w:r w:rsidRPr="00BD4625">
              <w:rPr>
                <w:rFonts w:ascii="Segoe UI" w:eastAsia="Times New Roman" w:hAnsi="Segoe UI" w:cs="Segoe UI"/>
                <w:sz w:val="18"/>
                <w:szCs w:val="18"/>
              </w:rPr>
              <w:t>well being</w:t>
            </w:r>
            <w:proofErr w:type="spellEnd"/>
            <w:r w:rsidRPr="00BD4625">
              <w:rPr>
                <w:rFonts w:ascii="Segoe UI" w:eastAsia="Times New Roman" w:hAnsi="Segoe UI" w:cs="Segoe UI"/>
                <w:sz w:val="18"/>
                <w:szCs w:val="18"/>
              </w:rPr>
              <w:t xml:space="preserve"> of parishioners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A42C81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83.6%</w:t>
            </w:r>
            <w:r w:rsidRPr="00BD4625">
              <w:rPr>
                <w:rFonts w:ascii="Segoe UI" w:eastAsia="Times New Roman" w:hAnsi="Segoe UI" w:cs="Segoe UI"/>
                <w:sz w:val="18"/>
                <w:szCs w:val="18"/>
              </w:rPr>
              <w:br/>
              <w:t>(184)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F0317C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14.5%</w:t>
            </w:r>
            <w:r w:rsidRPr="00BD4625">
              <w:rPr>
                <w:rFonts w:ascii="Segoe UI" w:eastAsia="Times New Roman" w:hAnsi="Segoe UI" w:cs="Segoe UI"/>
                <w:sz w:val="18"/>
                <w:szCs w:val="18"/>
              </w:rPr>
              <w:br/>
              <w:t>(32)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4B4566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563AC4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BD4C0C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w:t>
            </w:r>
            <w:r w:rsidRPr="00BD4625">
              <w:rPr>
                <w:rFonts w:ascii="Segoe UI" w:eastAsia="Times New Roman" w:hAnsi="Segoe UI" w:cs="Segoe UI"/>
                <w:sz w:val="18"/>
                <w:szCs w:val="18"/>
              </w:rPr>
              <w:br/>
              <w:t>(3)</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0BF3CFA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r w:rsidR="0009568C" w:rsidRPr="00BD4625" w14:paraId="037E3108"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15A0E1D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The Village Allotments should be preserved from being developed</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805C0E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65.5%</w:t>
            </w:r>
            <w:r w:rsidRPr="00BD4625">
              <w:rPr>
                <w:rFonts w:ascii="Segoe UI" w:eastAsia="Times New Roman" w:hAnsi="Segoe UI" w:cs="Segoe UI"/>
                <w:sz w:val="18"/>
                <w:szCs w:val="18"/>
              </w:rPr>
              <w:br/>
              <w:t>(144)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FC5A9F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23.2%</w:t>
            </w:r>
            <w:r w:rsidRPr="00BD4625">
              <w:rPr>
                <w:rFonts w:ascii="Segoe UI" w:eastAsia="Times New Roman" w:hAnsi="Segoe UI" w:cs="Segoe UI"/>
                <w:sz w:val="18"/>
                <w:szCs w:val="18"/>
              </w:rPr>
              <w:br/>
              <w:t>(51)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D1753D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4.1%</w:t>
            </w:r>
            <w:r w:rsidRPr="00BD4625">
              <w:rPr>
                <w:rFonts w:ascii="Segoe UI" w:eastAsia="Times New Roman" w:hAnsi="Segoe UI" w:cs="Segoe UI"/>
                <w:sz w:val="18"/>
                <w:szCs w:val="18"/>
              </w:rPr>
              <w:br/>
              <w:t>(9)</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2F7F53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D86E28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7.3%</w:t>
            </w:r>
            <w:r w:rsidRPr="00BD4625">
              <w:rPr>
                <w:rFonts w:ascii="Segoe UI" w:eastAsia="Times New Roman" w:hAnsi="Segoe UI" w:cs="Segoe UI"/>
                <w:sz w:val="18"/>
                <w:szCs w:val="18"/>
              </w:rPr>
              <w:br/>
              <w:t>(16)</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0AABFFB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r w:rsidR="0009568C" w:rsidRPr="00BD4625" w14:paraId="0281950A"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1B2BA4B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lastRenderedPageBreak/>
              <w:t xml:space="preserve">I support the development of Quiet Lanes (Lamberts Lane, </w:t>
            </w:r>
            <w:proofErr w:type="spellStart"/>
            <w:r w:rsidRPr="00BD4625">
              <w:rPr>
                <w:rFonts w:ascii="Segoe UI" w:eastAsia="Times New Roman" w:hAnsi="Segoe UI" w:cs="Segoe UI"/>
                <w:sz w:val="18"/>
                <w:szCs w:val="18"/>
              </w:rPr>
              <w:t>Tuddenham</w:t>
            </w:r>
            <w:proofErr w:type="spellEnd"/>
            <w:r w:rsidRPr="00BD4625">
              <w:rPr>
                <w:rFonts w:ascii="Segoe UI" w:eastAsia="Times New Roman" w:hAnsi="Segoe UI" w:cs="Segoe UI"/>
                <w:sz w:val="18"/>
                <w:szCs w:val="18"/>
              </w:rPr>
              <w:t xml:space="preserve"> Lane, Playford Lane, Holly Lane, Severn Cottages Lane). Quiet Lanes means motorists must drive with additional caution such as slower speeds.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45A219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55.7%</w:t>
            </w:r>
            <w:r w:rsidRPr="00BD4625">
              <w:rPr>
                <w:rFonts w:ascii="Segoe UI" w:eastAsia="Times New Roman" w:hAnsi="Segoe UI" w:cs="Segoe UI"/>
                <w:sz w:val="18"/>
                <w:szCs w:val="18"/>
              </w:rPr>
              <w:br/>
              <w:t>(122)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0C8AC4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27.9%</w:t>
            </w:r>
            <w:r w:rsidRPr="00BD4625">
              <w:rPr>
                <w:rFonts w:ascii="Segoe UI" w:eastAsia="Times New Roman" w:hAnsi="Segoe UI" w:cs="Segoe UI"/>
                <w:sz w:val="18"/>
                <w:szCs w:val="18"/>
              </w:rPr>
              <w:br/>
              <w:t>(61)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D84E4D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5.5%</w:t>
            </w:r>
            <w:r w:rsidRPr="00BD4625">
              <w:rPr>
                <w:rFonts w:ascii="Segoe UI" w:eastAsia="Times New Roman" w:hAnsi="Segoe UI" w:cs="Segoe UI"/>
                <w:sz w:val="18"/>
                <w:szCs w:val="18"/>
              </w:rPr>
              <w:br/>
              <w:t>(12)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E4C2B4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3.7%</w:t>
            </w:r>
            <w:r w:rsidRPr="00BD4625">
              <w:rPr>
                <w:rFonts w:ascii="Segoe UI" w:eastAsia="Times New Roman" w:hAnsi="Segoe UI" w:cs="Segoe UI"/>
                <w:sz w:val="18"/>
                <w:szCs w:val="18"/>
              </w:rPr>
              <w:br/>
              <w:t>(8)</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B242EF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7.3%</w:t>
            </w:r>
            <w:r w:rsidRPr="00BD4625">
              <w:rPr>
                <w:rFonts w:ascii="Segoe UI" w:eastAsia="Times New Roman" w:hAnsi="Segoe UI" w:cs="Segoe UI"/>
                <w:sz w:val="18"/>
                <w:szCs w:val="18"/>
              </w:rPr>
              <w:br/>
              <w:t>(16)</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662A5EB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r w:rsidR="0009568C" w:rsidRPr="00BD4625" w14:paraId="225AFFAD"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403F575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Rushmere St Andrew Parish Council should continue to oppose any </w:t>
            </w:r>
            <w:proofErr w:type="gramStart"/>
            <w:r w:rsidRPr="00BD4625">
              <w:rPr>
                <w:rFonts w:ascii="Segoe UI" w:eastAsia="Times New Roman" w:hAnsi="Segoe UI" w:cs="Segoe UI"/>
                <w:sz w:val="18"/>
                <w:szCs w:val="18"/>
              </w:rPr>
              <w:t>future plans</w:t>
            </w:r>
            <w:proofErr w:type="gramEnd"/>
            <w:r w:rsidRPr="00BD4625">
              <w:rPr>
                <w:rFonts w:ascii="Segoe UI" w:eastAsia="Times New Roman" w:hAnsi="Segoe UI" w:cs="Segoe UI"/>
                <w:sz w:val="18"/>
                <w:szCs w:val="18"/>
              </w:rPr>
              <w:t xml:space="preserve"> for the Ipswich Northern Bypass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906224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44.0%</w:t>
            </w:r>
            <w:r w:rsidRPr="00BD4625">
              <w:rPr>
                <w:rFonts w:ascii="Segoe UI" w:eastAsia="Times New Roman" w:hAnsi="Segoe UI" w:cs="Segoe UI"/>
                <w:sz w:val="18"/>
                <w:szCs w:val="18"/>
              </w:rPr>
              <w:br/>
              <w:t>(96)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B5E232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14.7%</w:t>
            </w:r>
            <w:r w:rsidRPr="00BD4625">
              <w:rPr>
                <w:rFonts w:ascii="Segoe UI" w:eastAsia="Times New Roman" w:hAnsi="Segoe UI" w:cs="Segoe UI"/>
                <w:sz w:val="18"/>
                <w:szCs w:val="18"/>
              </w:rPr>
              <w:br/>
              <w:t>(32)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577B12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18.8%</w:t>
            </w:r>
            <w:r w:rsidRPr="00BD4625">
              <w:rPr>
                <w:rFonts w:ascii="Segoe UI" w:eastAsia="Times New Roman" w:hAnsi="Segoe UI" w:cs="Segoe UI"/>
                <w:sz w:val="18"/>
                <w:szCs w:val="18"/>
              </w:rPr>
              <w:br/>
              <w:t>(41)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BD466D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11.0%</w:t>
            </w:r>
            <w:r w:rsidRPr="00BD4625">
              <w:rPr>
                <w:rFonts w:ascii="Segoe UI" w:eastAsia="Times New Roman" w:hAnsi="Segoe UI" w:cs="Segoe UI"/>
                <w:sz w:val="18"/>
                <w:szCs w:val="18"/>
              </w:rPr>
              <w:br/>
              <w:t>(24)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E7ACE2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11.5%</w:t>
            </w:r>
            <w:r w:rsidRPr="00BD4625">
              <w:rPr>
                <w:rFonts w:ascii="Segoe UI" w:eastAsia="Times New Roman" w:hAnsi="Segoe UI" w:cs="Segoe UI"/>
                <w:sz w:val="18"/>
                <w:szCs w:val="18"/>
              </w:rPr>
              <w:br/>
              <w:t>(25)</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08438BE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r w:rsidR="0009568C" w:rsidRPr="00BD4625" w14:paraId="43E3EDFE" w14:textId="77777777">
        <w:trPr>
          <w:divId w:val="512570376"/>
          <w:jc w:val="center"/>
        </w:trPr>
        <w:tc>
          <w:tcPr>
            <w:tcW w:w="0" w:type="auto"/>
            <w:gridSpan w:val="5"/>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180F52C3" w14:textId="77777777" w:rsidR="0009568C" w:rsidRPr="00BD4625" w:rsidRDefault="0009568C">
            <w:pPr>
              <w:jc w:val="cente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EE6BE2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51AE58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r w:rsidR="0009568C" w:rsidRPr="00BD4625" w14:paraId="64147672" w14:textId="77777777">
        <w:trPr>
          <w:divId w:val="512570376"/>
          <w:jc w:val="center"/>
        </w:trPr>
        <w:tc>
          <w:tcPr>
            <w:tcW w:w="0" w:type="auto"/>
            <w:gridSpan w:val="5"/>
            <w:vMerge/>
            <w:tcBorders>
              <w:top w:val="single" w:sz="6" w:space="0" w:color="CCCCCC"/>
              <w:left w:val="nil"/>
              <w:bottom w:val="nil"/>
              <w:right w:val="single" w:sz="6" w:space="0" w:color="CCCCCC"/>
            </w:tcBorders>
            <w:vAlign w:val="center"/>
            <w:hideMark/>
          </w:tcPr>
          <w:p w14:paraId="1A2DF87A"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0A2139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4D5AB2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r>
    </w:tbl>
    <w:p w14:paraId="0010EDDA" w14:textId="77777777" w:rsidR="0009568C" w:rsidRPr="00BD4625" w:rsidRDefault="0009568C">
      <w:pPr>
        <w:divId w:val="512570376"/>
        <w:rPr>
          <w:rFonts w:ascii="Segoe UI" w:eastAsia="Times New Roman" w:hAnsi="Segoe UI" w:cs="Segoe UI"/>
        </w:rPr>
      </w:pPr>
    </w:p>
    <w:p w14:paraId="24817008" w14:textId="77777777" w:rsidR="0009568C" w:rsidRPr="00BD4625" w:rsidRDefault="004A5773">
      <w:pPr>
        <w:jc w:val="center"/>
        <w:rPr>
          <w:rFonts w:ascii="Segoe UI" w:eastAsia="Times New Roman" w:hAnsi="Segoe UI" w:cs="Segoe UI"/>
          <w:sz w:val="30"/>
          <w:szCs w:val="30"/>
        </w:rPr>
      </w:pPr>
      <w:r w:rsidRPr="00BD4625">
        <w:rPr>
          <w:rFonts w:ascii="Segoe UI" w:eastAsia="Times New Roman" w:hAnsi="Segoe UI" w:cs="Segoe UI"/>
          <w:sz w:val="30"/>
          <w:szCs w:val="30"/>
        </w:rPr>
        <w:t>Matrix Charts</w:t>
      </w:r>
    </w:p>
    <w:p w14:paraId="14B3A05A" w14:textId="77777777" w:rsidR="0009568C" w:rsidRPr="00BD4625" w:rsidRDefault="0009568C">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55"/>
        <w:gridCol w:w="2812"/>
        <w:gridCol w:w="3435"/>
        <w:gridCol w:w="952"/>
        <w:gridCol w:w="952"/>
      </w:tblGrid>
      <w:tr w:rsidR="0009568C" w:rsidRPr="00BD4625" w14:paraId="3F846BB0" w14:textId="77777777" w:rsidTr="00BD4625">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4A1B5BB6"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1.1. It is important to preserve the landscape features of Rushmere St Andrew</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169A25BE"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32A6AE95"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2B3F589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624057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EF1BD5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00" w:type="pct"/>
              <w:tblCellSpacing w:w="0" w:type="dxa"/>
              <w:shd w:val="clear" w:color="auto" w:fill="00B050"/>
              <w:tblCellMar>
                <w:left w:w="0" w:type="dxa"/>
                <w:right w:w="0" w:type="dxa"/>
              </w:tblCellMar>
              <w:tblLook w:val="04A0" w:firstRow="1" w:lastRow="0" w:firstColumn="1" w:lastColumn="0" w:noHBand="0" w:noVBand="1"/>
            </w:tblPr>
            <w:tblGrid>
              <w:gridCol w:w="2718"/>
            </w:tblGrid>
            <w:tr w:rsidR="0009568C" w:rsidRPr="00BD4625" w14:paraId="25595B2D" w14:textId="77777777" w:rsidTr="00BD4625">
              <w:trPr>
                <w:tblCellSpacing w:w="0" w:type="dxa"/>
              </w:trPr>
              <w:tc>
                <w:tcPr>
                  <w:tcW w:w="0" w:type="auto"/>
                  <w:shd w:val="clear" w:color="auto" w:fill="00B050"/>
                  <w:vAlign w:val="center"/>
                  <w:hideMark/>
                </w:tcPr>
                <w:p w14:paraId="5AF93454"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00B8CF6"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62B9B6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82.7%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1F47BD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182</w:t>
            </w:r>
          </w:p>
        </w:tc>
      </w:tr>
      <w:tr w:rsidR="0009568C" w:rsidRPr="00BD4625" w14:paraId="4333B79D"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835A9B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BD832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497"/>
            </w:tblGrid>
            <w:tr w:rsidR="0009568C" w:rsidRPr="00BD4625" w14:paraId="4C0E4955" w14:textId="77777777" w:rsidTr="00BD4625">
              <w:trPr>
                <w:tblCellSpacing w:w="0" w:type="dxa"/>
              </w:trPr>
              <w:tc>
                <w:tcPr>
                  <w:tcW w:w="0" w:type="auto"/>
                  <w:shd w:val="clear" w:color="auto" w:fill="A8D08D" w:themeFill="accent6" w:themeFillTint="99"/>
                  <w:vAlign w:val="center"/>
                  <w:hideMark/>
                </w:tcPr>
                <w:p w14:paraId="6A5EA5D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B201C3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9E8529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0B60D9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34</w:t>
            </w:r>
          </w:p>
        </w:tc>
      </w:tr>
      <w:tr w:rsidR="0009568C" w:rsidRPr="00BD4625" w14:paraId="2B70F62B"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217DB8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4C92B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F17F7F"/>
              <w:tblCellMar>
                <w:left w:w="0" w:type="dxa"/>
                <w:right w:w="0" w:type="dxa"/>
              </w:tblCellMar>
              <w:tblLook w:val="04A0" w:firstRow="1" w:lastRow="0" w:firstColumn="1" w:lastColumn="0" w:noHBand="0" w:noVBand="1"/>
            </w:tblPr>
            <w:tblGrid>
              <w:gridCol w:w="50"/>
            </w:tblGrid>
            <w:tr w:rsidR="0009568C" w:rsidRPr="00BD4625" w14:paraId="1D8DF5F7" w14:textId="77777777" w:rsidTr="00BD4625">
              <w:trPr>
                <w:tblCellSpacing w:w="0" w:type="dxa"/>
              </w:trPr>
              <w:tc>
                <w:tcPr>
                  <w:tcW w:w="0" w:type="auto"/>
                  <w:shd w:val="clear" w:color="auto" w:fill="F17F7F"/>
                  <w:vAlign w:val="center"/>
                  <w:hideMark/>
                </w:tcPr>
                <w:p w14:paraId="0CA47E4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A21BBBA"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B2BB4D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6C5C05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7A5928C4"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7A08F5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5A6B2A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7215CA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5ED642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F27865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5D2879E9"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97DE8C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57103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50"/>
            </w:tblGrid>
            <w:tr w:rsidR="0009568C" w:rsidRPr="00BD4625" w14:paraId="66C80E2B" w14:textId="77777777" w:rsidTr="00BD4625">
              <w:trPr>
                <w:tblCellSpacing w:w="0" w:type="dxa"/>
              </w:trPr>
              <w:tc>
                <w:tcPr>
                  <w:tcW w:w="0" w:type="auto"/>
                  <w:shd w:val="clear" w:color="auto" w:fill="808080" w:themeFill="background1" w:themeFillShade="80"/>
                  <w:vAlign w:val="center"/>
                  <w:hideMark/>
                </w:tcPr>
                <w:p w14:paraId="6D15576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3D48787"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B5FFBD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C4D50F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r>
      <w:tr w:rsidR="0009568C" w:rsidRPr="00BD4625" w14:paraId="68907AC3"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74D9B97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FAD9BB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23BBB6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bl>
    <w:p w14:paraId="09C274B8"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28"/>
        <w:gridCol w:w="2812"/>
        <w:gridCol w:w="3462"/>
        <w:gridCol w:w="952"/>
        <w:gridCol w:w="952"/>
      </w:tblGrid>
      <w:tr w:rsidR="0009568C" w:rsidRPr="00BD4625" w14:paraId="15BE8BB8" w14:textId="77777777" w:rsidTr="00BD4625">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04045D36"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1.2. Rushmere Heath should be preserved as Common Land</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36789418"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4AD62E64"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4C2F5F4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A02E01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5ADE4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600" w:type="pct"/>
              <w:tblCellSpacing w:w="0" w:type="dxa"/>
              <w:shd w:val="clear" w:color="auto" w:fill="00B050"/>
              <w:tblCellMar>
                <w:left w:w="0" w:type="dxa"/>
                <w:right w:w="0" w:type="dxa"/>
              </w:tblCellMar>
              <w:tblLook w:val="04A0" w:firstRow="1" w:lastRow="0" w:firstColumn="1" w:lastColumn="0" w:noHBand="0" w:noVBand="1"/>
            </w:tblPr>
            <w:tblGrid>
              <w:gridCol w:w="3075"/>
            </w:tblGrid>
            <w:tr w:rsidR="0009568C" w:rsidRPr="00BD4625" w14:paraId="0664FEBE" w14:textId="77777777" w:rsidTr="00BD4625">
              <w:trPr>
                <w:tblCellSpacing w:w="0" w:type="dxa"/>
              </w:trPr>
              <w:tc>
                <w:tcPr>
                  <w:tcW w:w="0" w:type="auto"/>
                  <w:shd w:val="clear" w:color="auto" w:fill="00B050"/>
                  <w:vAlign w:val="center"/>
                  <w:hideMark/>
                </w:tcPr>
                <w:p w14:paraId="180EAF3A"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B8D7B1D"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DB8FB4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92.7%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C8D84E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202</w:t>
            </w:r>
          </w:p>
        </w:tc>
      </w:tr>
      <w:tr w:rsidR="0009568C" w:rsidRPr="00BD4625" w14:paraId="2BA7F3D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067728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A153F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201"/>
            </w:tblGrid>
            <w:tr w:rsidR="0009568C" w:rsidRPr="00BD4625" w14:paraId="135102F9" w14:textId="77777777" w:rsidTr="00BD4625">
              <w:trPr>
                <w:tblCellSpacing w:w="0" w:type="dxa"/>
              </w:trPr>
              <w:tc>
                <w:tcPr>
                  <w:tcW w:w="0" w:type="auto"/>
                  <w:shd w:val="clear" w:color="auto" w:fill="A8D08D" w:themeFill="accent6" w:themeFillTint="99"/>
                  <w:vAlign w:val="center"/>
                  <w:hideMark/>
                </w:tcPr>
                <w:p w14:paraId="671E5FE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5EBC1D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077C4C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DC4A2D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w:t>
            </w:r>
          </w:p>
        </w:tc>
      </w:tr>
      <w:tr w:rsidR="0009568C" w:rsidRPr="00BD4625" w14:paraId="64F69864"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541470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44DE66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F17F7F"/>
              <w:tblCellMar>
                <w:left w:w="0" w:type="dxa"/>
                <w:right w:w="0" w:type="dxa"/>
              </w:tblCellMar>
              <w:tblLook w:val="04A0" w:firstRow="1" w:lastRow="0" w:firstColumn="1" w:lastColumn="0" w:noHBand="0" w:noVBand="1"/>
            </w:tblPr>
            <w:tblGrid>
              <w:gridCol w:w="50"/>
            </w:tblGrid>
            <w:tr w:rsidR="0009568C" w:rsidRPr="00BD4625" w14:paraId="3392A304" w14:textId="77777777" w:rsidTr="00BD4625">
              <w:trPr>
                <w:tblCellSpacing w:w="0" w:type="dxa"/>
              </w:trPr>
              <w:tc>
                <w:tcPr>
                  <w:tcW w:w="0" w:type="auto"/>
                  <w:shd w:val="clear" w:color="auto" w:fill="F17F7F"/>
                  <w:vAlign w:val="center"/>
                  <w:hideMark/>
                </w:tcPr>
                <w:p w14:paraId="0B8CCC9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B848D39"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72A831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4F4232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46591AE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34117C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3948B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7A85DA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11D346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86FDC0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172A7B3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36A4E1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427BF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50"/>
            </w:tblGrid>
            <w:tr w:rsidR="0009568C" w:rsidRPr="00BD4625" w14:paraId="08EBDBE6" w14:textId="77777777" w:rsidTr="00BD4625">
              <w:trPr>
                <w:tblCellSpacing w:w="0" w:type="dxa"/>
              </w:trPr>
              <w:tc>
                <w:tcPr>
                  <w:tcW w:w="0" w:type="auto"/>
                  <w:shd w:val="clear" w:color="auto" w:fill="808080" w:themeFill="background1" w:themeFillShade="80"/>
                  <w:vAlign w:val="center"/>
                  <w:hideMark/>
                </w:tcPr>
                <w:p w14:paraId="119B2BC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B5FBD8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2F6F88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7A95B9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4AED7B31"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3C56D3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7FB52A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F9DFC8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bl>
    <w:p w14:paraId="139BF0D4"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2"/>
        <w:gridCol w:w="2812"/>
        <w:gridCol w:w="3378"/>
        <w:gridCol w:w="952"/>
        <w:gridCol w:w="952"/>
      </w:tblGrid>
      <w:tr w:rsidR="0009568C" w:rsidRPr="00BD4625" w14:paraId="382E684B" w14:textId="77777777" w:rsidTr="00BD4625">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6072A950"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1.3. Protecting and preserving trees, hedgerows and ponds should be sought where appropriate in planning applications</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9D65A06"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1F486A9A"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2474364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763D09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47599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250" w:type="pct"/>
              <w:tblCellSpacing w:w="0" w:type="dxa"/>
              <w:shd w:val="clear" w:color="auto" w:fill="00B050"/>
              <w:tblCellMar>
                <w:left w:w="0" w:type="dxa"/>
                <w:right w:w="0" w:type="dxa"/>
              </w:tblCellMar>
              <w:tblLook w:val="04A0" w:firstRow="1" w:lastRow="0" w:firstColumn="1" w:lastColumn="0" w:noHBand="0" w:noVBand="1"/>
            </w:tblPr>
            <w:tblGrid>
              <w:gridCol w:w="2769"/>
            </w:tblGrid>
            <w:tr w:rsidR="0009568C" w:rsidRPr="00BD4625" w14:paraId="4C034FE5" w14:textId="77777777" w:rsidTr="00BD4625">
              <w:trPr>
                <w:tblCellSpacing w:w="0" w:type="dxa"/>
              </w:trPr>
              <w:tc>
                <w:tcPr>
                  <w:tcW w:w="0" w:type="auto"/>
                  <w:shd w:val="clear" w:color="auto" w:fill="00B050"/>
                  <w:vAlign w:val="center"/>
                  <w:hideMark/>
                </w:tcPr>
                <w:p w14:paraId="7B461E3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61CEB8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E84134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85.0%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BE53D7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187</w:t>
            </w:r>
          </w:p>
        </w:tc>
      </w:tr>
      <w:tr w:rsidR="0009568C" w:rsidRPr="00BD4625" w14:paraId="7A1F5DDC"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95239A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27A6D9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99"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755"/>
              <w:gridCol w:w="91"/>
            </w:tblGrid>
            <w:tr w:rsidR="00BD4625" w:rsidRPr="00BD4625" w14:paraId="45D87239" w14:textId="1D5D4871" w:rsidTr="00BD4625">
              <w:trPr>
                <w:tblCellSpacing w:w="0" w:type="dxa"/>
              </w:trPr>
              <w:tc>
                <w:tcPr>
                  <w:tcW w:w="0" w:type="auto"/>
                  <w:shd w:val="clear" w:color="auto" w:fill="A8D08D" w:themeFill="accent6" w:themeFillTint="99"/>
                  <w:vAlign w:val="center"/>
                  <w:hideMark/>
                </w:tcPr>
                <w:p w14:paraId="2DCA52D5" w14:textId="77777777" w:rsidR="00BD4625" w:rsidRPr="00BD4625" w:rsidRDefault="00BD4625">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c>
                <w:tcPr>
                  <w:tcW w:w="0" w:type="auto"/>
                  <w:shd w:val="clear" w:color="auto" w:fill="A8D08D" w:themeFill="accent6" w:themeFillTint="99"/>
                </w:tcPr>
                <w:p w14:paraId="1EB0C6C8" w14:textId="77777777" w:rsidR="00BD4625" w:rsidRPr="00BD4625" w:rsidRDefault="00BD4625">
                  <w:pPr>
                    <w:spacing w:line="15" w:lineRule="atLeast"/>
                    <w:rPr>
                      <w:rFonts w:ascii="Segoe UI" w:eastAsia="Times New Roman" w:hAnsi="Segoe UI" w:cs="Segoe UI"/>
                      <w:sz w:val="18"/>
                      <w:szCs w:val="18"/>
                    </w:rPr>
                  </w:pPr>
                </w:p>
              </w:tc>
            </w:tr>
          </w:tbl>
          <w:p w14:paraId="1BA2D21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061BC7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13.6%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08785A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30</w:t>
            </w:r>
          </w:p>
        </w:tc>
      </w:tr>
      <w:tr w:rsidR="0009568C" w:rsidRPr="00BD4625" w14:paraId="4EA05FC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060CD5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B2455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F17F7F"/>
              <w:tblCellMar>
                <w:left w:w="0" w:type="dxa"/>
                <w:right w:w="0" w:type="dxa"/>
              </w:tblCellMar>
              <w:tblLook w:val="04A0" w:firstRow="1" w:lastRow="0" w:firstColumn="1" w:lastColumn="0" w:noHBand="0" w:noVBand="1"/>
            </w:tblPr>
            <w:tblGrid>
              <w:gridCol w:w="50"/>
            </w:tblGrid>
            <w:tr w:rsidR="0009568C" w:rsidRPr="00BD4625" w14:paraId="3275E60F" w14:textId="77777777" w:rsidTr="00BD4625">
              <w:trPr>
                <w:tblCellSpacing w:w="0" w:type="dxa"/>
              </w:trPr>
              <w:tc>
                <w:tcPr>
                  <w:tcW w:w="0" w:type="auto"/>
                  <w:shd w:val="clear" w:color="auto" w:fill="F17F7F"/>
                  <w:vAlign w:val="center"/>
                  <w:hideMark/>
                </w:tcPr>
                <w:p w14:paraId="1E1BFAE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0079B5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EE0881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6D2C37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12C9B18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9862E3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A7587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DFA4D8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67E4FD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6CA1D1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19CD554B"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EAB484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C0192C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50"/>
            </w:tblGrid>
            <w:tr w:rsidR="0009568C" w:rsidRPr="00BD4625" w14:paraId="37085B18" w14:textId="77777777" w:rsidTr="00BD4625">
              <w:trPr>
                <w:tblCellSpacing w:w="0" w:type="dxa"/>
              </w:trPr>
              <w:tc>
                <w:tcPr>
                  <w:tcW w:w="0" w:type="auto"/>
                  <w:shd w:val="clear" w:color="auto" w:fill="808080" w:themeFill="background1" w:themeFillShade="80"/>
                  <w:vAlign w:val="center"/>
                  <w:hideMark/>
                </w:tcPr>
                <w:p w14:paraId="1368D03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69B796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58CCAB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549C31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r>
      <w:tr w:rsidR="0009568C" w:rsidRPr="00BD4625" w14:paraId="2A832E64"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754DEA3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91F6D9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5BC0E7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bl>
    <w:p w14:paraId="0597794A"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83"/>
        <w:gridCol w:w="2812"/>
        <w:gridCol w:w="3407"/>
        <w:gridCol w:w="952"/>
        <w:gridCol w:w="952"/>
      </w:tblGrid>
      <w:tr w:rsidR="0009568C" w:rsidRPr="00BD4625" w14:paraId="46FF09D1" w14:textId="77777777" w:rsidTr="00BD4625">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1F14BFE3"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 xml:space="preserve">1.4. It is important to retain and maintain the </w:t>
            </w:r>
            <w:proofErr w:type="spellStart"/>
            <w:r w:rsidRPr="00BD4625">
              <w:rPr>
                <w:rFonts w:ascii="Segoe UI" w:eastAsia="Times New Roman" w:hAnsi="Segoe UI" w:cs="Segoe UI"/>
                <w:b/>
                <w:bCs/>
                <w:color w:val="FFFFFF"/>
                <w:sz w:val="18"/>
                <w:szCs w:val="18"/>
              </w:rPr>
              <w:t>Sandlings</w:t>
            </w:r>
            <w:proofErr w:type="spellEnd"/>
            <w:r w:rsidRPr="00BD4625">
              <w:rPr>
                <w:rFonts w:ascii="Segoe UI" w:eastAsia="Times New Roman" w:hAnsi="Segoe UI" w:cs="Segoe UI"/>
                <w:b/>
                <w:bCs/>
                <w:color w:val="FFFFFF"/>
                <w:sz w:val="18"/>
                <w:szCs w:val="18"/>
              </w:rPr>
              <w:t xml:space="preserve"> and Millstream Local Nature Reserves</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A121D2F"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3F69D58"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7BBF88DD"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128706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6C818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600" w:type="pct"/>
              <w:tblCellSpacing w:w="0" w:type="dxa"/>
              <w:shd w:val="clear" w:color="auto" w:fill="00B050"/>
              <w:tblCellMar>
                <w:left w:w="0" w:type="dxa"/>
                <w:right w:w="0" w:type="dxa"/>
              </w:tblCellMar>
              <w:tblLook w:val="04A0" w:firstRow="1" w:lastRow="0" w:firstColumn="1" w:lastColumn="0" w:noHBand="0" w:noVBand="1"/>
            </w:tblPr>
            <w:tblGrid>
              <w:gridCol w:w="3024"/>
            </w:tblGrid>
            <w:tr w:rsidR="0009568C" w:rsidRPr="00BD4625" w14:paraId="451EFE6A" w14:textId="77777777" w:rsidTr="00BD4625">
              <w:trPr>
                <w:tblCellSpacing w:w="0" w:type="dxa"/>
              </w:trPr>
              <w:tc>
                <w:tcPr>
                  <w:tcW w:w="0" w:type="auto"/>
                  <w:shd w:val="clear" w:color="auto" w:fill="00B050"/>
                  <w:vAlign w:val="center"/>
                  <w:hideMark/>
                </w:tcPr>
                <w:p w14:paraId="28B1B95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11305D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1D4FBE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92.2%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2D18A9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202</w:t>
            </w:r>
          </w:p>
        </w:tc>
      </w:tr>
      <w:tr w:rsidR="0009568C" w:rsidRPr="00BD4625" w14:paraId="41A9F01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DF292B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F2C62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30"/>
            </w:tblGrid>
            <w:tr w:rsidR="0009568C" w:rsidRPr="00BD4625" w14:paraId="702948BE" w14:textId="77777777" w:rsidTr="00BD4625">
              <w:trPr>
                <w:tblCellSpacing w:w="0" w:type="dxa"/>
              </w:trPr>
              <w:tc>
                <w:tcPr>
                  <w:tcW w:w="0" w:type="auto"/>
                  <w:shd w:val="clear" w:color="auto" w:fill="A8D08D" w:themeFill="accent6" w:themeFillTint="99"/>
                  <w:vAlign w:val="center"/>
                  <w:hideMark/>
                </w:tcPr>
                <w:p w14:paraId="45A89A03"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AD89130"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146DB7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65F50C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w:t>
            </w:r>
          </w:p>
        </w:tc>
      </w:tr>
      <w:tr w:rsidR="0009568C" w:rsidRPr="00BD4625" w14:paraId="79BF9B4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F6CF62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22D094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4CA602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2D6C2A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3F7853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4A3CF6C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6B4C11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60888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561FEC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B77F56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40F4E5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5AAF2D33"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FD34F3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91AEB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A6A6A6" w:themeFill="background1" w:themeFillShade="A6"/>
              <w:tblCellMar>
                <w:left w:w="0" w:type="dxa"/>
                <w:right w:w="0" w:type="dxa"/>
              </w:tblCellMar>
              <w:tblLook w:val="04A0" w:firstRow="1" w:lastRow="0" w:firstColumn="1" w:lastColumn="0" w:noHBand="0" w:noVBand="1"/>
            </w:tblPr>
            <w:tblGrid>
              <w:gridCol w:w="50"/>
            </w:tblGrid>
            <w:tr w:rsidR="0009568C" w:rsidRPr="00BD4625" w14:paraId="6A80545C" w14:textId="77777777" w:rsidTr="00BD4625">
              <w:trPr>
                <w:tblCellSpacing w:w="0" w:type="dxa"/>
              </w:trPr>
              <w:tc>
                <w:tcPr>
                  <w:tcW w:w="0" w:type="auto"/>
                  <w:shd w:val="clear" w:color="auto" w:fill="A6A6A6" w:themeFill="background1" w:themeFillShade="A6"/>
                  <w:vAlign w:val="center"/>
                  <w:hideMark/>
                </w:tcPr>
                <w:p w14:paraId="57E7965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83140C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4903AE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C30E43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26B9186C"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0D65F1F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B0074E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B91E2D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bl>
    <w:p w14:paraId="25EA9C83"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1"/>
        <w:gridCol w:w="2812"/>
        <w:gridCol w:w="3369"/>
        <w:gridCol w:w="952"/>
        <w:gridCol w:w="952"/>
      </w:tblGrid>
      <w:tr w:rsidR="0009568C" w:rsidRPr="00BD4625" w14:paraId="59F00823" w14:textId="77777777" w:rsidTr="00BD4625">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348306B0"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1.5. The Parish Council has a duty to work with local landowners and relevant authorities to maintain the environment in the parish</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1A45126"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37C9F606"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5828C09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8751D4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F007B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50" w:type="pct"/>
              <w:tblCellSpacing w:w="0" w:type="dxa"/>
              <w:shd w:val="clear" w:color="auto" w:fill="00B050"/>
              <w:tblCellMar>
                <w:left w:w="0" w:type="dxa"/>
                <w:right w:w="0" w:type="dxa"/>
              </w:tblCellMar>
              <w:tblLook w:val="04A0" w:firstRow="1" w:lastRow="0" w:firstColumn="1" w:lastColumn="0" w:noHBand="0" w:noVBand="1"/>
            </w:tblPr>
            <w:tblGrid>
              <w:gridCol w:w="2437"/>
            </w:tblGrid>
            <w:tr w:rsidR="0009568C" w:rsidRPr="00BD4625" w14:paraId="551B2C08" w14:textId="77777777" w:rsidTr="00BD4625">
              <w:trPr>
                <w:tblCellSpacing w:w="0" w:type="dxa"/>
              </w:trPr>
              <w:tc>
                <w:tcPr>
                  <w:tcW w:w="0" w:type="auto"/>
                  <w:shd w:val="clear" w:color="auto" w:fill="00B050"/>
                  <w:vAlign w:val="center"/>
                  <w:hideMark/>
                </w:tcPr>
                <w:p w14:paraId="66653E7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E751AF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D97D9A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75.5%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584F14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166</w:t>
            </w:r>
          </w:p>
        </w:tc>
      </w:tr>
      <w:tr w:rsidR="0009568C" w:rsidRPr="00BD4625" w14:paraId="4A9E440D"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E71BA4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04D41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747"/>
            </w:tblGrid>
            <w:tr w:rsidR="0009568C" w:rsidRPr="00BD4625" w14:paraId="5D9DFA63" w14:textId="77777777" w:rsidTr="00BD4625">
              <w:trPr>
                <w:tblCellSpacing w:w="0" w:type="dxa"/>
              </w:trPr>
              <w:tc>
                <w:tcPr>
                  <w:tcW w:w="0" w:type="auto"/>
                  <w:shd w:val="clear" w:color="auto" w:fill="A8D08D" w:themeFill="accent6" w:themeFillTint="99"/>
                  <w:vAlign w:val="center"/>
                  <w:hideMark/>
                </w:tcPr>
                <w:p w14:paraId="4049786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09B8D6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A8D197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23.2%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216AAA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51</w:t>
            </w:r>
          </w:p>
        </w:tc>
      </w:tr>
      <w:tr w:rsidR="0009568C" w:rsidRPr="00BD4625" w14:paraId="218DD3F4"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4A5901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94EB3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2106D4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B3E186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83A59A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673098D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908F64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DCFC4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3C7EF2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82DF16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592AE2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146183DF"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E64353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595E6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50"/>
            </w:tblGrid>
            <w:tr w:rsidR="0009568C" w:rsidRPr="00BD4625" w14:paraId="70CAF528" w14:textId="77777777" w:rsidTr="00BD4625">
              <w:trPr>
                <w:tblCellSpacing w:w="0" w:type="dxa"/>
              </w:trPr>
              <w:tc>
                <w:tcPr>
                  <w:tcW w:w="0" w:type="auto"/>
                  <w:shd w:val="clear" w:color="auto" w:fill="808080" w:themeFill="background1" w:themeFillShade="80"/>
                  <w:vAlign w:val="center"/>
                  <w:hideMark/>
                </w:tcPr>
                <w:p w14:paraId="0087B22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52C020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457C87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6B3A22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r>
      <w:tr w:rsidR="0009568C" w:rsidRPr="00BD4625" w14:paraId="731D42D6"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7C0CCE9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25E42C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533E67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bl>
    <w:p w14:paraId="449A0341"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51"/>
        <w:gridCol w:w="2812"/>
        <w:gridCol w:w="3439"/>
        <w:gridCol w:w="952"/>
        <w:gridCol w:w="952"/>
      </w:tblGrid>
      <w:tr w:rsidR="0009568C" w:rsidRPr="00BD4625" w14:paraId="469126AB" w14:textId="77777777" w:rsidTr="00BD4625">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637BA3A9"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1.6. Open view across fields and woods are important assets to be protected</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19427C70"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6AC99B3"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1B6CA86F"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985424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84C03D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00" w:type="pct"/>
              <w:tblCellSpacing w:w="0" w:type="dxa"/>
              <w:shd w:val="clear" w:color="auto" w:fill="00B050"/>
              <w:tblCellMar>
                <w:left w:w="0" w:type="dxa"/>
                <w:right w:w="0" w:type="dxa"/>
              </w:tblCellMar>
              <w:tblLook w:val="04A0" w:firstRow="1" w:lastRow="0" w:firstColumn="1" w:lastColumn="0" w:noHBand="0" w:noVBand="1"/>
            </w:tblPr>
            <w:tblGrid>
              <w:gridCol w:w="2456"/>
            </w:tblGrid>
            <w:tr w:rsidR="0009568C" w:rsidRPr="00BD4625" w14:paraId="431A03FF" w14:textId="77777777" w:rsidTr="00A3532B">
              <w:trPr>
                <w:tblCellSpacing w:w="0" w:type="dxa"/>
              </w:trPr>
              <w:tc>
                <w:tcPr>
                  <w:tcW w:w="0" w:type="auto"/>
                  <w:shd w:val="clear" w:color="auto" w:fill="00B050"/>
                  <w:vAlign w:val="center"/>
                  <w:hideMark/>
                </w:tcPr>
                <w:p w14:paraId="373D3B5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818187D"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F705ED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74.2%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4F3E38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161</w:t>
            </w:r>
          </w:p>
        </w:tc>
      </w:tr>
      <w:tr w:rsidR="0009568C" w:rsidRPr="00BD4625" w14:paraId="05296E9C"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2865D8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7BDD3A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597"/>
            </w:tblGrid>
            <w:tr w:rsidR="0009568C" w:rsidRPr="00BD4625" w14:paraId="2ADAF7CB" w14:textId="77777777" w:rsidTr="00A3532B">
              <w:trPr>
                <w:tblCellSpacing w:w="0" w:type="dxa"/>
              </w:trPr>
              <w:tc>
                <w:tcPr>
                  <w:tcW w:w="0" w:type="auto"/>
                  <w:shd w:val="clear" w:color="auto" w:fill="A8D08D" w:themeFill="accent6" w:themeFillTint="99"/>
                  <w:vAlign w:val="center"/>
                  <w:hideMark/>
                </w:tcPr>
                <w:p w14:paraId="786DE444"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D610096"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D604C2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256C0A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40</w:t>
            </w:r>
          </w:p>
        </w:tc>
      </w:tr>
      <w:tr w:rsidR="0009568C" w:rsidRPr="00BD4625" w14:paraId="413A3DC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185031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6D4F1A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shd w:val="clear" w:color="auto" w:fill="F17F7F"/>
              <w:tblCellMar>
                <w:left w:w="0" w:type="dxa"/>
                <w:right w:w="0" w:type="dxa"/>
              </w:tblCellMar>
              <w:tblLook w:val="04A0" w:firstRow="1" w:lastRow="0" w:firstColumn="1" w:lastColumn="0" w:noHBand="0" w:noVBand="1"/>
            </w:tblPr>
            <w:tblGrid>
              <w:gridCol w:w="100"/>
            </w:tblGrid>
            <w:tr w:rsidR="0009568C" w:rsidRPr="00BD4625" w14:paraId="5D00AB48" w14:textId="77777777" w:rsidTr="00A3532B">
              <w:trPr>
                <w:tblCellSpacing w:w="0" w:type="dxa"/>
              </w:trPr>
              <w:tc>
                <w:tcPr>
                  <w:tcW w:w="0" w:type="auto"/>
                  <w:shd w:val="clear" w:color="auto" w:fill="F17F7F"/>
                  <w:vAlign w:val="center"/>
                  <w:hideMark/>
                </w:tcPr>
                <w:p w14:paraId="3246B0F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DB7CD0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F41B0F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62F576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w:t>
            </w:r>
          </w:p>
        </w:tc>
      </w:tr>
      <w:tr w:rsidR="0009568C" w:rsidRPr="00BD4625" w14:paraId="58E1FAF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25FD55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87C48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08BD7D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FE4610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76AD7B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53AD0FF9"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065C93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BE4597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100"/>
            </w:tblGrid>
            <w:tr w:rsidR="0009568C" w:rsidRPr="00BD4625" w14:paraId="6E9CDECC" w14:textId="77777777" w:rsidTr="00A3532B">
              <w:trPr>
                <w:tblCellSpacing w:w="0" w:type="dxa"/>
              </w:trPr>
              <w:tc>
                <w:tcPr>
                  <w:tcW w:w="0" w:type="auto"/>
                  <w:shd w:val="clear" w:color="auto" w:fill="808080" w:themeFill="background1" w:themeFillShade="80"/>
                  <w:vAlign w:val="center"/>
                  <w:hideMark/>
                </w:tcPr>
                <w:p w14:paraId="5249A71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31C1B1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848193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0FD623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w:t>
            </w:r>
          </w:p>
        </w:tc>
      </w:tr>
      <w:tr w:rsidR="0009568C" w:rsidRPr="00BD4625" w14:paraId="39D4CC1D"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314AAE4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90DC0E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FAF0EB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217</w:t>
            </w:r>
          </w:p>
        </w:tc>
      </w:tr>
    </w:tbl>
    <w:p w14:paraId="33A74682"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7"/>
        <w:gridCol w:w="2803"/>
        <w:gridCol w:w="3402"/>
        <w:gridCol w:w="952"/>
        <w:gridCol w:w="952"/>
      </w:tblGrid>
      <w:tr w:rsidR="0009568C" w:rsidRPr="00BD4625" w14:paraId="607B9554" w14:textId="77777777" w:rsidTr="00A3532B">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3348B821"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1.7. Land currently set aside for sports grounds should be protected from development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07CC87BC"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4C7FDE2F"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223DE8A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01C92B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334DF6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50" w:type="pct"/>
              <w:tblCellSpacing w:w="0" w:type="dxa"/>
              <w:shd w:val="clear" w:color="auto" w:fill="00B050"/>
              <w:tblCellMar>
                <w:left w:w="0" w:type="dxa"/>
                <w:right w:w="0" w:type="dxa"/>
              </w:tblCellMar>
              <w:tblLook w:val="04A0" w:firstRow="1" w:lastRow="0" w:firstColumn="1" w:lastColumn="0" w:noHBand="0" w:noVBand="1"/>
            </w:tblPr>
            <w:tblGrid>
              <w:gridCol w:w="2330"/>
            </w:tblGrid>
            <w:tr w:rsidR="0009568C" w:rsidRPr="00BD4625" w14:paraId="75A9DC69" w14:textId="77777777" w:rsidTr="00A3532B">
              <w:trPr>
                <w:tblCellSpacing w:w="0" w:type="dxa"/>
              </w:trPr>
              <w:tc>
                <w:tcPr>
                  <w:tcW w:w="0" w:type="auto"/>
                  <w:shd w:val="clear" w:color="auto" w:fill="00B050"/>
                  <w:vAlign w:val="center"/>
                  <w:hideMark/>
                </w:tcPr>
                <w:p w14:paraId="7E6B4E5A"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079A2F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56D396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71.2%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A3F877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156</w:t>
            </w:r>
          </w:p>
        </w:tc>
      </w:tr>
      <w:tr w:rsidR="0009568C" w:rsidRPr="00BD4625" w14:paraId="5ACDAD6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C124BF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FA318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689"/>
            </w:tblGrid>
            <w:tr w:rsidR="0009568C" w:rsidRPr="00BD4625" w14:paraId="0B0A9167" w14:textId="77777777" w:rsidTr="00A3532B">
              <w:trPr>
                <w:tblCellSpacing w:w="0" w:type="dxa"/>
              </w:trPr>
              <w:tc>
                <w:tcPr>
                  <w:tcW w:w="0" w:type="auto"/>
                  <w:shd w:val="clear" w:color="auto" w:fill="A8D08D" w:themeFill="accent6" w:themeFillTint="99"/>
                  <w:vAlign w:val="center"/>
                  <w:hideMark/>
                </w:tcPr>
                <w:p w14:paraId="2D4A00B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F78C7E1"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798C3B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A98966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48</w:t>
            </w:r>
          </w:p>
        </w:tc>
      </w:tr>
      <w:tr w:rsidR="0009568C" w:rsidRPr="00BD4625" w14:paraId="40FED1A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F81272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C8A10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shd w:val="clear" w:color="auto" w:fill="F17F7F"/>
              <w:tblCellMar>
                <w:left w:w="0" w:type="dxa"/>
                <w:right w:w="0" w:type="dxa"/>
              </w:tblCellMar>
              <w:tblLook w:val="04A0" w:firstRow="1" w:lastRow="0" w:firstColumn="1" w:lastColumn="0" w:noHBand="0" w:noVBand="1"/>
            </w:tblPr>
            <w:tblGrid>
              <w:gridCol w:w="131"/>
            </w:tblGrid>
            <w:tr w:rsidR="0009568C" w:rsidRPr="00BD4625" w14:paraId="46F39F6B" w14:textId="77777777" w:rsidTr="00A3532B">
              <w:trPr>
                <w:tblCellSpacing w:w="0" w:type="dxa"/>
              </w:trPr>
              <w:tc>
                <w:tcPr>
                  <w:tcW w:w="0" w:type="auto"/>
                  <w:shd w:val="clear" w:color="auto" w:fill="F17F7F"/>
                  <w:vAlign w:val="center"/>
                  <w:hideMark/>
                </w:tcPr>
                <w:p w14:paraId="03D6151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B37AF1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244589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308BB1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w:t>
            </w:r>
          </w:p>
        </w:tc>
      </w:tr>
      <w:tr w:rsidR="0009568C" w:rsidRPr="00BD4625" w14:paraId="0AECA8E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ABDBB2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C1859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FF0000"/>
              <w:tblCellMar>
                <w:left w:w="0" w:type="dxa"/>
                <w:right w:w="0" w:type="dxa"/>
              </w:tblCellMar>
              <w:tblLook w:val="04A0" w:firstRow="1" w:lastRow="0" w:firstColumn="1" w:lastColumn="0" w:noHBand="0" w:noVBand="1"/>
            </w:tblPr>
            <w:tblGrid>
              <w:gridCol w:w="50"/>
            </w:tblGrid>
            <w:tr w:rsidR="0009568C" w:rsidRPr="00BD4625" w14:paraId="268D0D77" w14:textId="77777777" w:rsidTr="00A3532B">
              <w:trPr>
                <w:tblCellSpacing w:w="0" w:type="dxa"/>
              </w:trPr>
              <w:tc>
                <w:tcPr>
                  <w:tcW w:w="0" w:type="auto"/>
                  <w:shd w:val="clear" w:color="auto" w:fill="FF0000"/>
                  <w:vAlign w:val="center"/>
                  <w:hideMark/>
                </w:tcPr>
                <w:p w14:paraId="3A2E8AB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C4A466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87CA64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103D41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16FD008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418C6B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58C382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66"/>
            </w:tblGrid>
            <w:tr w:rsidR="0009568C" w:rsidRPr="00BD4625" w14:paraId="35E27897" w14:textId="77777777" w:rsidTr="00A3532B">
              <w:trPr>
                <w:tblCellSpacing w:w="0" w:type="dxa"/>
              </w:trPr>
              <w:tc>
                <w:tcPr>
                  <w:tcW w:w="0" w:type="auto"/>
                  <w:shd w:val="clear" w:color="auto" w:fill="808080" w:themeFill="background1" w:themeFillShade="80"/>
                  <w:vAlign w:val="center"/>
                  <w:hideMark/>
                </w:tcPr>
                <w:p w14:paraId="5F5408C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C3903B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250223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73CEA8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r>
      <w:tr w:rsidR="0009568C" w:rsidRPr="00BD4625" w14:paraId="6E24A263"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0309EE3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F04B68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2DA5CB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bl>
    <w:p w14:paraId="0E76A71B"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35"/>
        <w:gridCol w:w="2812"/>
        <w:gridCol w:w="3455"/>
        <w:gridCol w:w="952"/>
        <w:gridCol w:w="952"/>
      </w:tblGrid>
      <w:tr w:rsidR="0009568C" w:rsidRPr="00BD4625" w14:paraId="37940361" w14:textId="77777777" w:rsidTr="00A3532B">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78F56317"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1.8. Footpaths are a vital part of the local landscape and environment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8E7509B"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D0C2FD6"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64F4EB1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452638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C0E9D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00" w:type="pct"/>
              <w:tblCellSpacing w:w="0" w:type="dxa"/>
              <w:shd w:val="clear" w:color="auto" w:fill="00B050"/>
              <w:tblCellMar>
                <w:left w:w="0" w:type="dxa"/>
                <w:right w:w="0" w:type="dxa"/>
              </w:tblCellMar>
              <w:tblLook w:val="04A0" w:firstRow="1" w:lastRow="0" w:firstColumn="1" w:lastColumn="0" w:noHBand="0" w:noVBand="1"/>
            </w:tblPr>
            <w:tblGrid>
              <w:gridCol w:w="2935"/>
            </w:tblGrid>
            <w:tr w:rsidR="0009568C" w:rsidRPr="00BD4625" w14:paraId="48EAF0F5" w14:textId="77777777" w:rsidTr="00A3532B">
              <w:trPr>
                <w:tblCellSpacing w:w="0" w:type="dxa"/>
              </w:trPr>
              <w:tc>
                <w:tcPr>
                  <w:tcW w:w="0" w:type="auto"/>
                  <w:shd w:val="clear" w:color="auto" w:fill="00B050"/>
                  <w:vAlign w:val="center"/>
                  <w:hideMark/>
                </w:tcPr>
                <w:p w14:paraId="2ED8A97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82ACAF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CB8FEA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88.6%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00F45C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194</w:t>
            </w:r>
          </w:p>
        </w:tc>
      </w:tr>
      <w:tr w:rsidR="0009568C" w:rsidRPr="00BD4625" w14:paraId="218F44FD"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2EAA3C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E98C32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334"/>
            </w:tblGrid>
            <w:tr w:rsidR="0009568C" w:rsidRPr="00BD4625" w14:paraId="2EAE62C1" w14:textId="77777777" w:rsidTr="00A3532B">
              <w:trPr>
                <w:tblCellSpacing w:w="0" w:type="dxa"/>
              </w:trPr>
              <w:tc>
                <w:tcPr>
                  <w:tcW w:w="0" w:type="auto"/>
                  <w:shd w:val="clear" w:color="auto" w:fill="A8D08D" w:themeFill="accent6" w:themeFillTint="99"/>
                  <w:vAlign w:val="center"/>
                  <w:hideMark/>
                </w:tcPr>
                <w:p w14:paraId="6584B20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30F400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B185C6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09DD20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23</w:t>
            </w:r>
          </w:p>
        </w:tc>
      </w:tr>
      <w:tr w:rsidR="0009568C" w:rsidRPr="00BD4625" w14:paraId="35C7BC7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0566DB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EBBA3C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F17F7F"/>
              <w:tblCellMar>
                <w:left w:w="0" w:type="dxa"/>
                <w:right w:w="0" w:type="dxa"/>
              </w:tblCellMar>
              <w:tblLook w:val="04A0" w:firstRow="1" w:lastRow="0" w:firstColumn="1" w:lastColumn="0" w:noHBand="0" w:noVBand="1"/>
            </w:tblPr>
            <w:tblGrid>
              <w:gridCol w:w="50"/>
            </w:tblGrid>
            <w:tr w:rsidR="0009568C" w:rsidRPr="00BD4625" w14:paraId="2EB9972E" w14:textId="77777777" w:rsidTr="00A3532B">
              <w:trPr>
                <w:tblCellSpacing w:w="0" w:type="dxa"/>
              </w:trPr>
              <w:tc>
                <w:tcPr>
                  <w:tcW w:w="0" w:type="auto"/>
                  <w:shd w:val="clear" w:color="auto" w:fill="F17F7F"/>
                  <w:vAlign w:val="center"/>
                  <w:hideMark/>
                </w:tcPr>
                <w:p w14:paraId="5F85E54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0E99701"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C52CC4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F74254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4641281F"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A95CB4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A3C5B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8E511C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6E751A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334A8E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5E5D2AFF"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CAD04B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9A464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50"/>
            </w:tblGrid>
            <w:tr w:rsidR="0009568C" w:rsidRPr="00BD4625" w14:paraId="2BFEA89F" w14:textId="77777777" w:rsidTr="00A3532B">
              <w:trPr>
                <w:tblCellSpacing w:w="0" w:type="dxa"/>
              </w:trPr>
              <w:tc>
                <w:tcPr>
                  <w:tcW w:w="0" w:type="auto"/>
                  <w:shd w:val="clear" w:color="auto" w:fill="808080" w:themeFill="background1" w:themeFillShade="80"/>
                  <w:vAlign w:val="center"/>
                  <w:hideMark/>
                </w:tcPr>
                <w:p w14:paraId="4D8615C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397A51D"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BA6431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467D4D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4BF3FDF5"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3747723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AF6AD2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45DC24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bl>
    <w:p w14:paraId="6A626EC0"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72"/>
        <w:gridCol w:w="2812"/>
        <w:gridCol w:w="3418"/>
        <w:gridCol w:w="952"/>
        <w:gridCol w:w="952"/>
      </w:tblGrid>
      <w:tr w:rsidR="0009568C" w:rsidRPr="00BD4625" w14:paraId="2BC32D6F" w14:textId="77777777" w:rsidTr="00A3532B">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5D3FB848"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1.9. It is important to retain a "buffer zone" between Ipswich and Rushmere St Andrew</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08D77A6"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E33FECE"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36003BCF"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9B2B3E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7AC375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400" w:type="pct"/>
              <w:tblCellSpacing w:w="0" w:type="dxa"/>
              <w:shd w:val="clear" w:color="auto" w:fill="00B050"/>
              <w:tblCellMar>
                <w:left w:w="0" w:type="dxa"/>
                <w:right w:w="0" w:type="dxa"/>
              </w:tblCellMar>
              <w:tblLook w:val="04A0" w:firstRow="1" w:lastRow="0" w:firstColumn="1" w:lastColumn="0" w:noHBand="0" w:noVBand="1"/>
            </w:tblPr>
            <w:tblGrid>
              <w:gridCol w:w="2243"/>
            </w:tblGrid>
            <w:tr w:rsidR="0009568C" w:rsidRPr="00BD4625" w14:paraId="5E7CDB22" w14:textId="77777777" w:rsidTr="00A3532B">
              <w:trPr>
                <w:tblCellSpacing w:w="0" w:type="dxa"/>
              </w:trPr>
              <w:tc>
                <w:tcPr>
                  <w:tcW w:w="0" w:type="auto"/>
                  <w:shd w:val="clear" w:color="auto" w:fill="00B050"/>
                  <w:vAlign w:val="center"/>
                  <w:hideMark/>
                </w:tcPr>
                <w:p w14:paraId="04D4458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6EF87E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E3EBAD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68.7%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792638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149</w:t>
            </w:r>
          </w:p>
        </w:tc>
      </w:tr>
      <w:tr w:rsidR="0009568C" w:rsidRPr="00BD4625" w14:paraId="7E93290F"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20335E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3810F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594"/>
            </w:tblGrid>
            <w:tr w:rsidR="0009568C" w:rsidRPr="00BD4625" w14:paraId="5976B081" w14:textId="77777777" w:rsidTr="00A3532B">
              <w:trPr>
                <w:tblCellSpacing w:w="0" w:type="dxa"/>
              </w:trPr>
              <w:tc>
                <w:tcPr>
                  <w:tcW w:w="0" w:type="auto"/>
                  <w:shd w:val="clear" w:color="auto" w:fill="A8D08D" w:themeFill="accent6" w:themeFillTint="99"/>
                  <w:vAlign w:val="center"/>
                  <w:hideMark/>
                </w:tcPr>
                <w:p w14:paraId="51EF03E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95E260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BE6646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0A6157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41</w:t>
            </w:r>
          </w:p>
        </w:tc>
      </w:tr>
      <w:tr w:rsidR="0009568C" w:rsidRPr="00BD4625" w14:paraId="6DA9C0F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E9B1DA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CEA3E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shd w:val="clear" w:color="auto" w:fill="F17F7F"/>
              <w:tblCellMar>
                <w:left w:w="0" w:type="dxa"/>
                <w:right w:w="0" w:type="dxa"/>
              </w:tblCellMar>
              <w:tblLook w:val="04A0" w:firstRow="1" w:lastRow="0" w:firstColumn="1" w:lastColumn="0" w:noHBand="0" w:noVBand="1"/>
            </w:tblPr>
            <w:tblGrid>
              <w:gridCol w:w="198"/>
            </w:tblGrid>
            <w:tr w:rsidR="0009568C" w:rsidRPr="00BD4625" w14:paraId="6121DB09" w14:textId="77777777" w:rsidTr="00A3532B">
              <w:trPr>
                <w:tblCellSpacing w:w="0" w:type="dxa"/>
              </w:trPr>
              <w:tc>
                <w:tcPr>
                  <w:tcW w:w="0" w:type="auto"/>
                  <w:shd w:val="clear" w:color="auto" w:fill="F17F7F"/>
                  <w:vAlign w:val="center"/>
                  <w:hideMark/>
                </w:tcPr>
                <w:p w14:paraId="4572D35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ADCD7D6"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551185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31F952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w:t>
            </w:r>
          </w:p>
        </w:tc>
      </w:tr>
      <w:tr w:rsidR="0009568C" w:rsidRPr="00BD4625" w14:paraId="0143F191"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45C049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9281AC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FF0000"/>
              <w:tblCellMar>
                <w:left w:w="0" w:type="dxa"/>
                <w:right w:w="0" w:type="dxa"/>
              </w:tblCellMar>
              <w:tblLook w:val="04A0" w:firstRow="1" w:lastRow="0" w:firstColumn="1" w:lastColumn="0" w:noHBand="0" w:noVBand="1"/>
            </w:tblPr>
            <w:tblGrid>
              <w:gridCol w:w="50"/>
            </w:tblGrid>
            <w:tr w:rsidR="0009568C" w:rsidRPr="00BD4625" w14:paraId="0E259DFD" w14:textId="77777777" w:rsidTr="00A3532B">
              <w:trPr>
                <w:tblCellSpacing w:w="0" w:type="dxa"/>
              </w:trPr>
              <w:tc>
                <w:tcPr>
                  <w:tcW w:w="0" w:type="auto"/>
                  <w:shd w:val="clear" w:color="auto" w:fill="FF0000"/>
                  <w:vAlign w:val="center"/>
                  <w:hideMark/>
                </w:tcPr>
                <w:p w14:paraId="1298E213"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42AB76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5CA784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3752CC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r>
      <w:tr w:rsidR="0009568C" w:rsidRPr="00BD4625" w14:paraId="0E3871C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696F34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00066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165"/>
            </w:tblGrid>
            <w:tr w:rsidR="0009568C" w:rsidRPr="00BD4625" w14:paraId="07E7F239" w14:textId="77777777" w:rsidTr="00A3532B">
              <w:trPr>
                <w:tblCellSpacing w:w="0" w:type="dxa"/>
              </w:trPr>
              <w:tc>
                <w:tcPr>
                  <w:tcW w:w="0" w:type="auto"/>
                  <w:shd w:val="clear" w:color="auto" w:fill="808080" w:themeFill="background1" w:themeFillShade="80"/>
                  <w:vAlign w:val="center"/>
                  <w:hideMark/>
                </w:tcPr>
                <w:p w14:paraId="0403267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844330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B65C21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9D2920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w:t>
            </w:r>
          </w:p>
        </w:tc>
      </w:tr>
      <w:tr w:rsidR="0009568C" w:rsidRPr="00BD4625" w14:paraId="50FA371A"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2670CBD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048989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C1306D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217</w:t>
            </w:r>
          </w:p>
        </w:tc>
      </w:tr>
    </w:tbl>
    <w:p w14:paraId="2A20C7D9"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77"/>
        <w:gridCol w:w="2812"/>
        <w:gridCol w:w="3413"/>
        <w:gridCol w:w="952"/>
        <w:gridCol w:w="952"/>
      </w:tblGrid>
      <w:tr w:rsidR="0009568C" w:rsidRPr="00BD4625" w14:paraId="25580929" w14:textId="77777777" w:rsidTr="00A3532B">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469F9CC9"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 xml:space="preserve">1.10. Public open spaces (such as the </w:t>
            </w:r>
            <w:proofErr w:type="spellStart"/>
            <w:r w:rsidRPr="00BD4625">
              <w:rPr>
                <w:rFonts w:ascii="Segoe UI" w:eastAsia="Times New Roman" w:hAnsi="Segoe UI" w:cs="Segoe UI"/>
                <w:b/>
                <w:bCs/>
                <w:color w:val="FFFFFF"/>
                <w:sz w:val="18"/>
                <w:szCs w:val="18"/>
              </w:rPr>
              <w:t>Sandlings</w:t>
            </w:r>
            <w:proofErr w:type="spellEnd"/>
            <w:r w:rsidRPr="00BD4625">
              <w:rPr>
                <w:rFonts w:ascii="Segoe UI" w:eastAsia="Times New Roman" w:hAnsi="Segoe UI" w:cs="Segoe UI"/>
                <w:b/>
                <w:bCs/>
                <w:color w:val="FFFFFF"/>
                <w:sz w:val="18"/>
                <w:szCs w:val="18"/>
              </w:rPr>
              <w:t xml:space="preserve">) are vital to the </w:t>
            </w:r>
            <w:proofErr w:type="spellStart"/>
            <w:r w:rsidRPr="00BD4625">
              <w:rPr>
                <w:rFonts w:ascii="Segoe UI" w:eastAsia="Times New Roman" w:hAnsi="Segoe UI" w:cs="Segoe UI"/>
                <w:b/>
                <w:bCs/>
                <w:color w:val="FFFFFF"/>
                <w:sz w:val="18"/>
                <w:szCs w:val="18"/>
              </w:rPr>
              <w:t>well being</w:t>
            </w:r>
            <w:proofErr w:type="spellEnd"/>
            <w:r w:rsidRPr="00BD4625">
              <w:rPr>
                <w:rFonts w:ascii="Segoe UI" w:eastAsia="Times New Roman" w:hAnsi="Segoe UI" w:cs="Segoe UI"/>
                <w:b/>
                <w:bCs/>
                <w:color w:val="FFFFFF"/>
                <w:sz w:val="18"/>
                <w:szCs w:val="18"/>
              </w:rPr>
              <w:t xml:space="preserve"> of parishioners</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44E9366"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05799BBB"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48A2A07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D64348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3FCF3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50" w:type="pct"/>
              <w:tblCellSpacing w:w="0" w:type="dxa"/>
              <w:shd w:val="clear" w:color="auto" w:fill="00B050"/>
              <w:tblCellMar>
                <w:left w:w="0" w:type="dxa"/>
                <w:right w:w="0" w:type="dxa"/>
              </w:tblCellMar>
              <w:tblLook w:val="04A0" w:firstRow="1" w:lastRow="0" w:firstColumn="1" w:lastColumn="0" w:noHBand="0" w:noVBand="1"/>
            </w:tblPr>
            <w:tblGrid>
              <w:gridCol w:w="2733"/>
            </w:tblGrid>
            <w:tr w:rsidR="0009568C" w:rsidRPr="00BD4625" w14:paraId="647DD51C" w14:textId="77777777" w:rsidTr="00A3532B">
              <w:trPr>
                <w:tblCellSpacing w:w="0" w:type="dxa"/>
              </w:trPr>
              <w:tc>
                <w:tcPr>
                  <w:tcW w:w="0" w:type="auto"/>
                  <w:shd w:val="clear" w:color="auto" w:fill="00B050"/>
                  <w:vAlign w:val="center"/>
                  <w:hideMark/>
                </w:tcPr>
                <w:p w14:paraId="52FD8FA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A657747"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19DAC0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83.6%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8DE064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184</w:t>
            </w:r>
          </w:p>
        </w:tc>
      </w:tr>
      <w:tr w:rsidR="0009568C" w:rsidRPr="00BD4625" w14:paraId="21136241"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1F1C4B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13E2F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461"/>
            </w:tblGrid>
            <w:tr w:rsidR="0009568C" w:rsidRPr="00BD4625" w14:paraId="68C9961D" w14:textId="77777777" w:rsidTr="00A3532B">
              <w:trPr>
                <w:tblCellSpacing w:w="0" w:type="dxa"/>
              </w:trPr>
              <w:tc>
                <w:tcPr>
                  <w:tcW w:w="0" w:type="auto"/>
                  <w:shd w:val="clear" w:color="auto" w:fill="A8D08D" w:themeFill="accent6" w:themeFillTint="99"/>
                  <w:vAlign w:val="center"/>
                  <w:hideMark/>
                </w:tcPr>
                <w:p w14:paraId="3CF6F2B3"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890D59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75FC44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FF97BE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32</w:t>
            </w:r>
          </w:p>
        </w:tc>
      </w:tr>
      <w:tr w:rsidR="0009568C" w:rsidRPr="00BD4625" w14:paraId="366C3CD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FAD0B8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A0824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F17F7F"/>
              <w:tblCellMar>
                <w:left w:w="0" w:type="dxa"/>
                <w:right w:w="0" w:type="dxa"/>
              </w:tblCellMar>
              <w:tblLook w:val="04A0" w:firstRow="1" w:lastRow="0" w:firstColumn="1" w:lastColumn="0" w:noHBand="0" w:noVBand="1"/>
            </w:tblPr>
            <w:tblGrid>
              <w:gridCol w:w="50"/>
            </w:tblGrid>
            <w:tr w:rsidR="0009568C" w:rsidRPr="00BD4625" w14:paraId="50F74C44" w14:textId="77777777" w:rsidTr="00A3532B">
              <w:trPr>
                <w:tblCellSpacing w:w="0" w:type="dxa"/>
              </w:trPr>
              <w:tc>
                <w:tcPr>
                  <w:tcW w:w="0" w:type="auto"/>
                  <w:shd w:val="clear" w:color="auto" w:fill="F17F7F"/>
                  <w:vAlign w:val="center"/>
                  <w:hideMark/>
                </w:tcPr>
                <w:p w14:paraId="24B1B84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A35A9B1"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7BBAEB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62B4E6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5A817A41"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16688A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59631C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DFFC24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7CE1A9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8DE7D8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5B25FD5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43BF8E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C7FE2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50"/>
            </w:tblGrid>
            <w:tr w:rsidR="0009568C" w:rsidRPr="00BD4625" w14:paraId="2BBFF4B6" w14:textId="77777777" w:rsidTr="00A3532B">
              <w:trPr>
                <w:tblCellSpacing w:w="0" w:type="dxa"/>
              </w:trPr>
              <w:tc>
                <w:tcPr>
                  <w:tcW w:w="0" w:type="auto"/>
                  <w:shd w:val="clear" w:color="auto" w:fill="808080" w:themeFill="background1" w:themeFillShade="80"/>
                  <w:vAlign w:val="center"/>
                  <w:hideMark/>
                </w:tcPr>
                <w:p w14:paraId="426EB26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E1BC04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9AC860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A9E04A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r>
      <w:tr w:rsidR="0009568C" w:rsidRPr="00BD4625" w14:paraId="6596052D"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B740D8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E37CC9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DB14AF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bl>
    <w:p w14:paraId="47517D91"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41"/>
        <w:gridCol w:w="2812"/>
        <w:gridCol w:w="3449"/>
        <w:gridCol w:w="952"/>
        <w:gridCol w:w="952"/>
      </w:tblGrid>
      <w:tr w:rsidR="0009568C" w:rsidRPr="00BD4625" w14:paraId="64025340" w14:textId="77777777" w:rsidTr="002D28D5">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1C4B04EF"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1.11. The Village Allotments should be preserved from being developed</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050915D3"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489700B1"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3EC135D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840ACF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3977F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50" w:type="pct"/>
              <w:tblCellSpacing w:w="0" w:type="dxa"/>
              <w:shd w:val="clear" w:color="auto" w:fill="00B050"/>
              <w:tblCellMar>
                <w:left w:w="0" w:type="dxa"/>
                <w:right w:w="0" w:type="dxa"/>
              </w:tblCellMar>
              <w:tblLook w:val="04A0" w:firstRow="1" w:lastRow="0" w:firstColumn="1" w:lastColumn="0" w:noHBand="0" w:noVBand="1"/>
            </w:tblPr>
            <w:tblGrid>
              <w:gridCol w:w="2164"/>
            </w:tblGrid>
            <w:tr w:rsidR="0009568C" w:rsidRPr="00BD4625" w14:paraId="3D62949F" w14:textId="77777777" w:rsidTr="002D28D5">
              <w:trPr>
                <w:tblCellSpacing w:w="0" w:type="dxa"/>
              </w:trPr>
              <w:tc>
                <w:tcPr>
                  <w:tcW w:w="0" w:type="auto"/>
                  <w:shd w:val="clear" w:color="auto" w:fill="00B050"/>
                  <w:vAlign w:val="center"/>
                  <w:hideMark/>
                </w:tcPr>
                <w:p w14:paraId="5BBB596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9EC726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EEE913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65.5%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144FD9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144</w:t>
            </w:r>
          </w:p>
        </w:tc>
      </w:tr>
      <w:tr w:rsidR="0009568C" w:rsidRPr="00BD4625" w14:paraId="0A954B1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53B447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BF188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766"/>
            </w:tblGrid>
            <w:tr w:rsidR="0009568C" w:rsidRPr="00BD4625" w14:paraId="52107331" w14:textId="77777777" w:rsidTr="002D28D5">
              <w:trPr>
                <w:tblCellSpacing w:w="0" w:type="dxa"/>
              </w:trPr>
              <w:tc>
                <w:tcPr>
                  <w:tcW w:w="0" w:type="auto"/>
                  <w:shd w:val="clear" w:color="auto" w:fill="A8D08D" w:themeFill="accent6" w:themeFillTint="99"/>
                  <w:vAlign w:val="center"/>
                  <w:hideMark/>
                </w:tcPr>
                <w:p w14:paraId="471D81F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C20060D"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395061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23.2%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717E41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51</w:t>
            </w:r>
          </w:p>
        </w:tc>
      </w:tr>
      <w:tr w:rsidR="0009568C" w:rsidRPr="00BD4625" w14:paraId="58F84AD8"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C6EDFA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865D1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shd w:val="clear" w:color="auto" w:fill="F17F7F"/>
              <w:tblCellMar>
                <w:left w:w="0" w:type="dxa"/>
                <w:right w:w="0" w:type="dxa"/>
              </w:tblCellMar>
              <w:tblLook w:val="04A0" w:firstRow="1" w:lastRow="0" w:firstColumn="1" w:lastColumn="0" w:noHBand="0" w:noVBand="1"/>
            </w:tblPr>
            <w:tblGrid>
              <w:gridCol w:w="133"/>
            </w:tblGrid>
            <w:tr w:rsidR="0009568C" w:rsidRPr="00BD4625" w14:paraId="58401818" w14:textId="77777777" w:rsidTr="002D28D5">
              <w:trPr>
                <w:tblCellSpacing w:w="0" w:type="dxa"/>
              </w:trPr>
              <w:tc>
                <w:tcPr>
                  <w:tcW w:w="0" w:type="auto"/>
                  <w:shd w:val="clear" w:color="auto" w:fill="F17F7F"/>
                  <w:vAlign w:val="center"/>
                  <w:hideMark/>
                </w:tcPr>
                <w:p w14:paraId="11ADEBEA"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DE93161"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61815D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50B2E3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w:t>
            </w:r>
          </w:p>
        </w:tc>
      </w:tr>
      <w:tr w:rsidR="0009568C" w:rsidRPr="00BD4625" w14:paraId="5FC693B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85C250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0527E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AD7AE4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F45442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F53E00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2E677DBE"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01D69C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37108F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233"/>
            </w:tblGrid>
            <w:tr w:rsidR="0009568C" w:rsidRPr="00BD4625" w14:paraId="7D296781" w14:textId="77777777" w:rsidTr="002D28D5">
              <w:trPr>
                <w:tblCellSpacing w:w="0" w:type="dxa"/>
              </w:trPr>
              <w:tc>
                <w:tcPr>
                  <w:tcW w:w="0" w:type="auto"/>
                  <w:shd w:val="clear" w:color="auto" w:fill="808080" w:themeFill="background1" w:themeFillShade="80"/>
                  <w:vAlign w:val="center"/>
                  <w:hideMark/>
                </w:tcPr>
                <w:p w14:paraId="02727CC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874CD2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3F03E4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292A24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w:t>
            </w:r>
          </w:p>
        </w:tc>
      </w:tr>
      <w:tr w:rsidR="0009568C" w:rsidRPr="00BD4625" w14:paraId="28F792EB"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34FAB9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2771B0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E54741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bl>
    <w:p w14:paraId="3CCC0A0D"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3"/>
        <w:gridCol w:w="2812"/>
        <w:gridCol w:w="3297"/>
        <w:gridCol w:w="952"/>
        <w:gridCol w:w="952"/>
      </w:tblGrid>
      <w:tr w:rsidR="0009568C" w:rsidRPr="00BD4625" w14:paraId="05C8985D" w14:textId="77777777" w:rsidTr="002D28D5">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7AAA75E7"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 xml:space="preserve">1.12. I support the development of Quiet Lanes (Lamberts Lane, </w:t>
            </w:r>
            <w:proofErr w:type="spellStart"/>
            <w:r w:rsidRPr="00BD4625">
              <w:rPr>
                <w:rFonts w:ascii="Segoe UI" w:eastAsia="Times New Roman" w:hAnsi="Segoe UI" w:cs="Segoe UI"/>
                <w:b/>
                <w:bCs/>
                <w:color w:val="FFFFFF"/>
                <w:sz w:val="18"/>
                <w:szCs w:val="18"/>
              </w:rPr>
              <w:t>Tuddenham</w:t>
            </w:r>
            <w:proofErr w:type="spellEnd"/>
            <w:r w:rsidRPr="00BD4625">
              <w:rPr>
                <w:rFonts w:ascii="Segoe UI" w:eastAsia="Times New Roman" w:hAnsi="Segoe UI" w:cs="Segoe UI"/>
                <w:b/>
                <w:bCs/>
                <w:color w:val="FFFFFF"/>
                <w:sz w:val="18"/>
                <w:szCs w:val="18"/>
              </w:rPr>
              <w:t xml:space="preserve"> Lane, Playford Lane, Holly Lane, Severn Cottages Lane). Quiet Lanes means motorists must drive with additional caution such as slower speeds.</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87A0F4F"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DAA3538"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01340F2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B89D45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A4F6E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50" w:type="pct"/>
              <w:tblCellSpacing w:w="0" w:type="dxa"/>
              <w:shd w:val="clear" w:color="auto" w:fill="00B050"/>
              <w:tblCellMar>
                <w:left w:w="0" w:type="dxa"/>
                <w:right w:w="0" w:type="dxa"/>
              </w:tblCellMar>
              <w:tblLook w:val="04A0" w:firstRow="1" w:lastRow="0" w:firstColumn="1" w:lastColumn="0" w:noHBand="0" w:noVBand="1"/>
            </w:tblPr>
            <w:tblGrid>
              <w:gridCol w:w="1747"/>
            </w:tblGrid>
            <w:tr w:rsidR="0009568C" w:rsidRPr="00BD4625" w14:paraId="1FFCC913" w14:textId="77777777" w:rsidTr="002D28D5">
              <w:trPr>
                <w:tblCellSpacing w:w="0" w:type="dxa"/>
              </w:trPr>
              <w:tc>
                <w:tcPr>
                  <w:tcW w:w="0" w:type="auto"/>
                  <w:shd w:val="clear" w:color="auto" w:fill="00B050"/>
                  <w:vAlign w:val="center"/>
                  <w:hideMark/>
                </w:tcPr>
                <w:p w14:paraId="60A11DB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FBA931A"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3AA24E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55.7%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157D28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122</w:t>
            </w:r>
          </w:p>
        </w:tc>
      </w:tr>
      <w:tr w:rsidR="0009568C" w:rsidRPr="00BD4625" w14:paraId="3D9E045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5365F6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F5CAA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50"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858"/>
            </w:tblGrid>
            <w:tr w:rsidR="0009568C" w:rsidRPr="00BD4625" w14:paraId="20BB5ECF" w14:textId="77777777" w:rsidTr="002D28D5">
              <w:trPr>
                <w:tblCellSpacing w:w="0" w:type="dxa"/>
              </w:trPr>
              <w:tc>
                <w:tcPr>
                  <w:tcW w:w="0" w:type="auto"/>
                  <w:shd w:val="clear" w:color="auto" w:fill="A8D08D" w:themeFill="accent6" w:themeFillTint="99"/>
                  <w:vAlign w:val="center"/>
                  <w:hideMark/>
                </w:tcPr>
                <w:p w14:paraId="5D6C59B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F30F90D"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4CF370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27.9%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C7DB53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61</w:t>
            </w:r>
          </w:p>
        </w:tc>
      </w:tr>
      <w:tr w:rsidR="0009568C" w:rsidRPr="00BD4625" w14:paraId="07E55ED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219D6D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53263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shd w:val="clear" w:color="auto" w:fill="F17F7F"/>
              <w:tblCellMar>
                <w:left w:w="0" w:type="dxa"/>
                <w:right w:w="0" w:type="dxa"/>
              </w:tblCellMar>
              <w:tblLook w:val="04A0" w:firstRow="1" w:lastRow="0" w:firstColumn="1" w:lastColumn="0" w:noHBand="0" w:noVBand="1"/>
            </w:tblPr>
            <w:tblGrid>
              <w:gridCol w:w="159"/>
            </w:tblGrid>
            <w:tr w:rsidR="0009568C" w:rsidRPr="00BD4625" w14:paraId="2EBD5946" w14:textId="77777777" w:rsidTr="002D28D5">
              <w:trPr>
                <w:tblCellSpacing w:w="0" w:type="dxa"/>
              </w:trPr>
              <w:tc>
                <w:tcPr>
                  <w:tcW w:w="0" w:type="auto"/>
                  <w:shd w:val="clear" w:color="auto" w:fill="F17F7F"/>
                  <w:vAlign w:val="center"/>
                  <w:hideMark/>
                </w:tcPr>
                <w:p w14:paraId="64EE8DA8"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11693D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A328EE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0A0E7B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w:t>
            </w:r>
          </w:p>
        </w:tc>
      </w:tr>
      <w:tr w:rsidR="0009568C" w:rsidRPr="00BD4625" w14:paraId="4DDFE4C9"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57473B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88E96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shd w:val="clear" w:color="auto" w:fill="FF0000"/>
              <w:tblCellMar>
                <w:left w:w="0" w:type="dxa"/>
                <w:right w:w="0" w:type="dxa"/>
              </w:tblCellMar>
              <w:tblLook w:val="04A0" w:firstRow="1" w:lastRow="0" w:firstColumn="1" w:lastColumn="0" w:noHBand="0" w:noVBand="1"/>
            </w:tblPr>
            <w:tblGrid>
              <w:gridCol w:w="95"/>
            </w:tblGrid>
            <w:tr w:rsidR="0009568C" w:rsidRPr="00BD4625" w14:paraId="797F6522" w14:textId="77777777" w:rsidTr="002D28D5">
              <w:trPr>
                <w:tblCellSpacing w:w="0" w:type="dxa"/>
              </w:trPr>
              <w:tc>
                <w:tcPr>
                  <w:tcW w:w="0" w:type="auto"/>
                  <w:shd w:val="clear" w:color="auto" w:fill="FF0000"/>
                  <w:vAlign w:val="center"/>
                  <w:hideMark/>
                </w:tcPr>
                <w:p w14:paraId="226E38A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757B1BA"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A4A077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50CFA0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w:t>
            </w:r>
          </w:p>
        </w:tc>
      </w:tr>
      <w:tr w:rsidR="0009568C" w:rsidRPr="00BD4625" w14:paraId="17C948C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158C67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5C3909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222"/>
            </w:tblGrid>
            <w:tr w:rsidR="0009568C" w:rsidRPr="00BD4625" w14:paraId="6DF27AA9" w14:textId="77777777" w:rsidTr="002D28D5">
              <w:trPr>
                <w:tblCellSpacing w:w="0" w:type="dxa"/>
              </w:trPr>
              <w:tc>
                <w:tcPr>
                  <w:tcW w:w="0" w:type="auto"/>
                  <w:shd w:val="clear" w:color="auto" w:fill="808080" w:themeFill="background1" w:themeFillShade="80"/>
                  <w:vAlign w:val="center"/>
                  <w:hideMark/>
                </w:tcPr>
                <w:p w14:paraId="1A8EA8E8"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A588FF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296F5C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45FBC5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w:t>
            </w:r>
          </w:p>
        </w:tc>
      </w:tr>
      <w:tr w:rsidR="0009568C" w:rsidRPr="00BD4625" w14:paraId="09CB71BE"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1FF9A56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74A3EB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65519C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bl>
    <w:p w14:paraId="5CD73633"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0"/>
        <w:gridCol w:w="2812"/>
        <w:gridCol w:w="3380"/>
        <w:gridCol w:w="952"/>
        <w:gridCol w:w="952"/>
      </w:tblGrid>
      <w:tr w:rsidR="0009568C" w:rsidRPr="00BD4625" w14:paraId="5087BBF6" w14:textId="77777777" w:rsidTr="002D28D5">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47473ADD"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 xml:space="preserve">1.13. Rushmere St Andrew Parish Council should continue to oppose any </w:t>
            </w:r>
            <w:proofErr w:type="gramStart"/>
            <w:r w:rsidRPr="00BD4625">
              <w:rPr>
                <w:rFonts w:ascii="Segoe UI" w:eastAsia="Times New Roman" w:hAnsi="Segoe UI" w:cs="Segoe UI"/>
                <w:b/>
                <w:bCs/>
                <w:color w:val="FFFFFF"/>
                <w:sz w:val="18"/>
                <w:szCs w:val="18"/>
              </w:rPr>
              <w:t>future plans</w:t>
            </w:r>
            <w:proofErr w:type="gramEnd"/>
            <w:r w:rsidRPr="00BD4625">
              <w:rPr>
                <w:rFonts w:ascii="Segoe UI" w:eastAsia="Times New Roman" w:hAnsi="Segoe UI" w:cs="Segoe UI"/>
                <w:b/>
                <w:bCs/>
                <w:color w:val="FFFFFF"/>
                <w:sz w:val="18"/>
                <w:szCs w:val="18"/>
              </w:rPr>
              <w:t xml:space="preserve"> for the Ipswich Northern Bypass</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12A9FF30"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1EAF922E"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66975558"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242B0A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7E9EF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00" w:type="pct"/>
              <w:tblCellSpacing w:w="0" w:type="dxa"/>
              <w:shd w:val="clear" w:color="auto" w:fill="00B050"/>
              <w:tblCellMar>
                <w:left w:w="0" w:type="dxa"/>
                <w:right w:w="0" w:type="dxa"/>
              </w:tblCellMar>
              <w:tblLook w:val="04A0" w:firstRow="1" w:lastRow="0" w:firstColumn="1" w:lastColumn="0" w:noHBand="0" w:noVBand="1"/>
            </w:tblPr>
            <w:tblGrid>
              <w:gridCol w:w="1434"/>
            </w:tblGrid>
            <w:tr w:rsidR="0009568C" w:rsidRPr="00BD4625" w14:paraId="377285D3" w14:textId="77777777" w:rsidTr="002D28D5">
              <w:trPr>
                <w:tblCellSpacing w:w="0" w:type="dxa"/>
              </w:trPr>
              <w:tc>
                <w:tcPr>
                  <w:tcW w:w="0" w:type="auto"/>
                  <w:shd w:val="clear" w:color="auto" w:fill="00B050"/>
                  <w:vAlign w:val="center"/>
                  <w:hideMark/>
                </w:tcPr>
                <w:p w14:paraId="3BA4AC4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F84BB8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21C108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44.0%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9B1D72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96</w:t>
            </w:r>
          </w:p>
        </w:tc>
      </w:tr>
      <w:tr w:rsidR="0009568C" w:rsidRPr="00BD4625" w14:paraId="0587E1D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6B205E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69A6A0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456"/>
            </w:tblGrid>
            <w:tr w:rsidR="0009568C" w:rsidRPr="00BD4625" w14:paraId="6D9EF30B" w14:textId="77777777" w:rsidTr="002D28D5">
              <w:trPr>
                <w:tblCellSpacing w:w="0" w:type="dxa"/>
              </w:trPr>
              <w:tc>
                <w:tcPr>
                  <w:tcW w:w="0" w:type="auto"/>
                  <w:shd w:val="clear" w:color="auto" w:fill="A8D08D" w:themeFill="accent6" w:themeFillTint="99"/>
                  <w:vAlign w:val="center"/>
                  <w:hideMark/>
                </w:tcPr>
                <w:p w14:paraId="6CE378D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5DED66D"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0D4B69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B6D920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32</w:t>
            </w:r>
          </w:p>
        </w:tc>
      </w:tr>
      <w:tr w:rsidR="0009568C" w:rsidRPr="00BD4625" w14:paraId="15077D48"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8F00A5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CA650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shd w:val="clear" w:color="auto" w:fill="F17F7F"/>
              <w:tblCellMar>
                <w:left w:w="0" w:type="dxa"/>
                <w:right w:w="0" w:type="dxa"/>
              </w:tblCellMar>
              <w:tblLook w:val="04A0" w:firstRow="1" w:lastRow="0" w:firstColumn="1" w:lastColumn="0" w:noHBand="0" w:noVBand="1"/>
            </w:tblPr>
            <w:tblGrid>
              <w:gridCol w:w="587"/>
            </w:tblGrid>
            <w:tr w:rsidR="0009568C" w:rsidRPr="00BD4625" w14:paraId="3D63C71F" w14:textId="77777777" w:rsidTr="002D28D5">
              <w:trPr>
                <w:tblCellSpacing w:w="0" w:type="dxa"/>
              </w:trPr>
              <w:tc>
                <w:tcPr>
                  <w:tcW w:w="0" w:type="auto"/>
                  <w:shd w:val="clear" w:color="auto" w:fill="F17F7F"/>
                  <w:vAlign w:val="center"/>
                  <w:hideMark/>
                </w:tcPr>
                <w:p w14:paraId="5E92B62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7DAC3E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E9983D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18.8%</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264185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41</w:t>
            </w:r>
          </w:p>
        </w:tc>
      </w:tr>
      <w:tr w:rsidR="0009568C" w:rsidRPr="00BD4625" w14:paraId="68B639C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B5DF04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D875D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shd w:val="clear" w:color="auto" w:fill="FF0000"/>
              <w:tblCellMar>
                <w:left w:w="0" w:type="dxa"/>
                <w:right w:w="0" w:type="dxa"/>
              </w:tblCellMar>
              <w:tblLook w:val="04A0" w:firstRow="1" w:lastRow="0" w:firstColumn="1" w:lastColumn="0" w:noHBand="0" w:noVBand="1"/>
            </w:tblPr>
            <w:tblGrid>
              <w:gridCol w:w="359"/>
            </w:tblGrid>
            <w:tr w:rsidR="0009568C" w:rsidRPr="00BD4625" w14:paraId="542BB6EC" w14:textId="77777777" w:rsidTr="002D28D5">
              <w:trPr>
                <w:tblCellSpacing w:w="0" w:type="dxa"/>
              </w:trPr>
              <w:tc>
                <w:tcPr>
                  <w:tcW w:w="0" w:type="auto"/>
                  <w:shd w:val="clear" w:color="auto" w:fill="FF0000"/>
                  <w:vAlign w:val="center"/>
                  <w:hideMark/>
                </w:tcPr>
                <w:p w14:paraId="342D97F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C154D8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84D27E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30101F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24</w:t>
            </w:r>
          </w:p>
        </w:tc>
      </w:tr>
      <w:tr w:rsidR="0009568C" w:rsidRPr="00BD4625" w14:paraId="66E99A49"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1D34C3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202B1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359"/>
            </w:tblGrid>
            <w:tr w:rsidR="0009568C" w:rsidRPr="00BD4625" w14:paraId="020B48B2" w14:textId="77777777" w:rsidTr="002D28D5">
              <w:trPr>
                <w:tblCellSpacing w:w="0" w:type="dxa"/>
              </w:trPr>
              <w:tc>
                <w:tcPr>
                  <w:tcW w:w="0" w:type="auto"/>
                  <w:shd w:val="clear" w:color="auto" w:fill="808080" w:themeFill="background1" w:themeFillShade="80"/>
                  <w:vAlign w:val="center"/>
                  <w:hideMark/>
                </w:tcPr>
                <w:p w14:paraId="7722831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5F09196"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90DCE7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1B63A5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25</w:t>
            </w:r>
          </w:p>
        </w:tc>
      </w:tr>
      <w:tr w:rsidR="0009568C" w:rsidRPr="00BD4625" w14:paraId="6CC0628E"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2AD0CB9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71E6CD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54254E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bl>
    <w:p w14:paraId="2B91E1B7" w14:textId="77777777" w:rsidR="0009568C" w:rsidRPr="00BD4625" w:rsidRDefault="0009568C">
      <w:pPr>
        <w:spacing w:after="240"/>
        <w:rPr>
          <w:rFonts w:ascii="Segoe UI" w:eastAsia="Times New Roman" w:hAnsi="Segoe UI" w:cs="Segoe UI"/>
        </w:rPr>
      </w:pPr>
    </w:p>
    <w:p w14:paraId="47EECDA6" w14:textId="091B6ECE" w:rsidR="0009568C" w:rsidRDefault="0009568C">
      <w:pPr>
        <w:divId w:val="512570376"/>
        <w:rPr>
          <w:rFonts w:ascii="Segoe UI" w:eastAsia="Times New Roman" w:hAnsi="Segoe UI" w:cs="Segoe UI"/>
        </w:rPr>
      </w:pPr>
    </w:p>
    <w:p w14:paraId="7C768B75" w14:textId="6AD0F14D" w:rsidR="0075567F" w:rsidRDefault="0075567F">
      <w:pPr>
        <w:divId w:val="512570376"/>
        <w:rPr>
          <w:rFonts w:ascii="Segoe UI" w:eastAsia="Times New Roman" w:hAnsi="Segoe UI" w:cs="Segoe UI"/>
        </w:rPr>
      </w:pPr>
    </w:p>
    <w:p w14:paraId="6CC60317" w14:textId="03718DC2" w:rsidR="0075567F" w:rsidRDefault="0075567F">
      <w:pPr>
        <w:divId w:val="512570376"/>
        <w:rPr>
          <w:rFonts w:ascii="Segoe UI" w:eastAsia="Times New Roman" w:hAnsi="Segoe UI" w:cs="Segoe UI"/>
        </w:rPr>
      </w:pPr>
    </w:p>
    <w:p w14:paraId="3657FD74" w14:textId="68A32AE6" w:rsidR="0075567F" w:rsidRDefault="0075567F">
      <w:pPr>
        <w:divId w:val="512570376"/>
        <w:rPr>
          <w:rFonts w:ascii="Segoe UI" w:eastAsia="Times New Roman" w:hAnsi="Segoe UI" w:cs="Segoe UI"/>
        </w:rPr>
      </w:pPr>
    </w:p>
    <w:p w14:paraId="56B198A3" w14:textId="7639924F" w:rsidR="0075567F" w:rsidRDefault="0075567F">
      <w:pPr>
        <w:divId w:val="512570376"/>
        <w:rPr>
          <w:rFonts w:ascii="Segoe UI" w:eastAsia="Times New Roman" w:hAnsi="Segoe UI" w:cs="Segoe UI"/>
        </w:rPr>
      </w:pPr>
    </w:p>
    <w:p w14:paraId="19AECC86" w14:textId="61E8F2D7" w:rsidR="0075567F" w:rsidRDefault="0075567F">
      <w:pPr>
        <w:divId w:val="512570376"/>
        <w:rPr>
          <w:rFonts w:ascii="Segoe UI" w:eastAsia="Times New Roman" w:hAnsi="Segoe UI" w:cs="Segoe UI"/>
        </w:rPr>
      </w:pPr>
    </w:p>
    <w:p w14:paraId="40B90ADB" w14:textId="15E24ADA" w:rsidR="0075567F" w:rsidRDefault="0075567F">
      <w:pPr>
        <w:divId w:val="512570376"/>
        <w:rPr>
          <w:rFonts w:ascii="Segoe UI" w:eastAsia="Times New Roman" w:hAnsi="Segoe UI" w:cs="Segoe UI"/>
        </w:rPr>
      </w:pPr>
    </w:p>
    <w:p w14:paraId="255E5820" w14:textId="2F678FAE" w:rsidR="0075567F" w:rsidRDefault="0075567F">
      <w:pPr>
        <w:divId w:val="512570376"/>
        <w:rPr>
          <w:rFonts w:ascii="Segoe UI" w:eastAsia="Times New Roman" w:hAnsi="Segoe UI" w:cs="Segoe UI"/>
        </w:rPr>
      </w:pPr>
    </w:p>
    <w:p w14:paraId="32FFC7B3" w14:textId="199CEE6E" w:rsidR="0075567F" w:rsidRDefault="0075567F">
      <w:pPr>
        <w:divId w:val="512570376"/>
        <w:rPr>
          <w:rFonts w:ascii="Segoe UI" w:eastAsia="Times New Roman" w:hAnsi="Segoe UI" w:cs="Segoe UI"/>
        </w:rPr>
      </w:pPr>
    </w:p>
    <w:p w14:paraId="3473A19E" w14:textId="77777777" w:rsidR="0075567F" w:rsidRPr="00BD4625" w:rsidRDefault="0075567F">
      <w:pPr>
        <w:divId w:val="512570376"/>
        <w:rPr>
          <w:rFonts w:ascii="Segoe UI" w:eastAsia="Times New Roman" w:hAnsi="Segoe UI" w:cs="Segoe UI"/>
        </w:rPr>
      </w:pPr>
    </w:p>
    <w:p w14:paraId="527E9333" w14:textId="09053083" w:rsidR="002D28D5" w:rsidRDefault="002D28D5">
      <w:pPr>
        <w:rPr>
          <w:rFonts w:ascii="Segoe UI" w:eastAsia="Times New Roman" w:hAnsi="Segoe UI" w:cs="Segoe UI"/>
        </w:rPr>
      </w:pPr>
    </w:p>
    <w:p w14:paraId="2F5441FB" w14:textId="3BAA954E" w:rsidR="0009568C" w:rsidRPr="002D28D5" w:rsidRDefault="004A5773">
      <w:pPr>
        <w:rPr>
          <w:rFonts w:ascii="Segoe UI" w:eastAsia="Times New Roman" w:hAnsi="Segoe UI" w:cs="Segoe UI"/>
          <w:b/>
          <w:bCs/>
          <w:color w:val="2F5496" w:themeColor="accent1" w:themeShade="BF"/>
        </w:rPr>
      </w:pPr>
      <w:r w:rsidRPr="002D28D5">
        <w:rPr>
          <w:rFonts w:ascii="Segoe UI" w:eastAsia="Times New Roman" w:hAnsi="Segoe UI" w:cs="Segoe UI"/>
          <w:b/>
          <w:bCs/>
          <w:color w:val="2F5496" w:themeColor="accent1" w:themeShade="BF"/>
        </w:rPr>
        <w:t xml:space="preserve">HOUSING </w:t>
      </w:r>
    </w:p>
    <w:p w14:paraId="4E740A82"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6"/>
        <w:gridCol w:w="3156"/>
        <w:gridCol w:w="3831"/>
        <w:gridCol w:w="952"/>
        <w:gridCol w:w="952"/>
      </w:tblGrid>
      <w:tr w:rsidR="0009568C" w:rsidRPr="00BD4625" w14:paraId="7B4C2B78" w14:textId="77777777" w:rsidTr="002D28D5">
        <w:trPr>
          <w:divId w:val="512570376"/>
          <w:trHeight w:val="600"/>
          <w:tblHeader/>
          <w:jc w:val="center"/>
        </w:trPr>
        <w:tc>
          <w:tcPr>
            <w:tcW w:w="0" w:type="auto"/>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54C3EC46"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3. Do you intend to remain living in Rushmere St Andrew for the foreseeable future? </w:t>
            </w:r>
            <w:bookmarkStart w:id="1" w:name="q_12455456"/>
            <w:bookmarkEnd w:id="1"/>
          </w:p>
        </w:tc>
      </w:tr>
      <w:tr w:rsidR="0009568C" w:rsidRPr="00BD4625" w14:paraId="3386F31B" w14:textId="77777777">
        <w:trPr>
          <w:divId w:val="512570376"/>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42C85F8"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2B1C39CF"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4E2954F"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01833875"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B2932F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94231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750" w:type="pct"/>
              <w:tblCellSpacing w:w="0" w:type="dxa"/>
              <w:shd w:val="clear" w:color="auto" w:fill="00B050"/>
              <w:tblCellMar>
                <w:left w:w="0" w:type="dxa"/>
                <w:right w:w="0" w:type="dxa"/>
              </w:tblCellMar>
              <w:tblLook w:val="04A0" w:firstRow="1" w:lastRow="0" w:firstColumn="1" w:lastColumn="0" w:noHBand="0" w:noVBand="1"/>
            </w:tblPr>
            <w:tblGrid>
              <w:gridCol w:w="3525"/>
            </w:tblGrid>
            <w:tr w:rsidR="0009568C" w:rsidRPr="00BD4625" w14:paraId="72B91BDF" w14:textId="77777777" w:rsidTr="002D28D5">
              <w:trPr>
                <w:tblCellSpacing w:w="0" w:type="dxa"/>
              </w:trPr>
              <w:tc>
                <w:tcPr>
                  <w:tcW w:w="0" w:type="auto"/>
                  <w:shd w:val="clear" w:color="auto" w:fill="00B050"/>
                  <w:vAlign w:val="center"/>
                  <w:hideMark/>
                </w:tcPr>
                <w:p w14:paraId="0C13E80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26F373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FA626E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95.00%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42F314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209</w:t>
            </w:r>
          </w:p>
        </w:tc>
      </w:tr>
      <w:tr w:rsidR="0009568C" w:rsidRPr="00BD4625" w14:paraId="56103912"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219A00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1DA10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FF0000"/>
              <w:tblCellMar>
                <w:left w:w="0" w:type="dxa"/>
                <w:right w:w="0" w:type="dxa"/>
              </w:tblCellMar>
              <w:tblLook w:val="04A0" w:firstRow="1" w:lastRow="0" w:firstColumn="1" w:lastColumn="0" w:noHBand="0" w:noVBand="1"/>
            </w:tblPr>
            <w:tblGrid>
              <w:gridCol w:w="50"/>
            </w:tblGrid>
            <w:tr w:rsidR="0009568C" w:rsidRPr="00BD4625" w14:paraId="4CE1E442" w14:textId="77777777" w:rsidTr="002D28D5">
              <w:trPr>
                <w:tblCellSpacing w:w="0" w:type="dxa"/>
              </w:trPr>
              <w:tc>
                <w:tcPr>
                  <w:tcW w:w="0" w:type="auto"/>
                  <w:shd w:val="clear" w:color="auto" w:fill="FF0000"/>
                  <w:vAlign w:val="center"/>
                  <w:hideMark/>
                </w:tcPr>
                <w:p w14:paraId="27B7AFD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0FE9C4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2BF3E7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0.45%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DCD3FA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6278D1F9"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76A38F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19066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Not sure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148"/>
            </w:tblGrid>
            <w:tr w:rsidR="0009568C" w:rsidRPr="00BD4625" w14:paraId="3BE433C9" w14:textId="77777777" w:rsidTr="002D28D5">
              <w:trPr>
                <w:tblCellSpacing w:w="0" w:type="dxa"/>
              </w:trPr>
              <w:tc>
                <w:tcPr>
                  <w:tcW w:w="0" w:type="auto"/>
                  <w:shd w:val="clear" w:color="auto" w:fill="808080" w:themeFill="background1" w:themeFillShade="80"/>
                  <w:vAlign w:val="center"/>
                  <w:hideMark/>
                </w:tcPr>
                <w:p w14:paraId="48172B48"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CA37C90"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6EE724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4.55%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4A3296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w:t>
            </w:r>
          </w:p>
        </w:tc>
      </w:tr>
      <w:tr w:rsidR="0009568C" w:rsidRPr="00BD4625" w14:paraId="0B1CD5D7" w14:textId="77777777">
        <w:trPr>
          <w:divId w:val="512570376"/>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01C311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49363C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5683DF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r w:rsidR="0009568C" w:rsidRPr="00BD4625" w14:paraId="4684A7EE" w14:textId="77777777">
        <w:trPr>
          <w:divId w:val="512570376"/>
          <w:jc w:val="center"/>
        </w:trPr>
        <w:tc>
          <w:tcPr>
            <w:tcW w:w="0" w:type="auto"/>
            <w:gridSpan w:val="3"/>
            <w:vMerge/>
            <w:tcBorders>
              <w:top w:val="single" w:sz="6" w:space="0" w:color="CCCCCC"/>
              <w:left w:val="nil"/>
              <w:bottom w:val="nil"/>
              <w:right w:val="single" w:sz="6" w:space="0" w:color="CCCCCC"/>
            </w:tcBorders>
            <w:vAlign w:val="center"/>
            <w:hideMark/>
          </w:tcPr>
          <w:p w14:paraId="6C444EAD"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38B3E2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FDD43F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r>
    </w:tbl>
    <w:p w14:paraId="6A2B2974"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0"/>
        <w:gridCol w:w="3156"/>
        <w:gridCol w:w="3817"/>
        <w:gridCol w:w="952"/>
        <w:gridCol w:w="952"/>
      </w:tblGrid>
      <w:tr w:rsidR="0009568C" w:rsidRPr="00BD4625" w14:paraId="45A745DC" w14:textId="77777777" w:rsidTr="002D28D5">
        <w:trPr>
          <w:divId w:val="512570376"/>
          <w:trHeight w:val="600"/>
          <w:tblHeader/>
          <w:jc w:val="center"/>
        </w:trPr>
        <w:tc>
          <w:tcPr>
            <w:tcW w:w="0" w:type="auto"/>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14E238BC"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4. When you think about the future is it likely that your future housing needs could be met within the parish? </w:t>
            </w:r>
            <w:bookmarkStart w:id="2" w:name="q_12455457"/>
            <w:bookmarkEnd w:id="2"/>
          </w:p>
        </w:tc>
      </w:tr>
      <w:tr w:rsidR="0009568C" w:rsidRPr="00BD4625" w14:paraId="0F27AAB9" w14:textId="77777777">
        <w:trPr>
          <w:divId w:val="512570376"/>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D2FE04A"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0BC48C7"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240E897"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6C986DD9"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FCD21B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938E9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900" w:type="pct"/>
              <w:tblCellSpacing w:w="0" w:type="dxa"/>
              <w:shd w:val="clear" w:color="auto" w:fill="00B050"/>
              <w:tblCellMar>
                <w:left w:w="0" w:type="dxa"/>
                <w:right w:w="0" w:type="dxa"/>
              </w:tblCellMar>
              <w:tblLook w:val="04A0" w:firstRow="1" w:lastRow="0" w:firstColumn="1" w:lastColumn="0" w:noHBand="0" w:noVBand="1"/>
            </w:tblPr>
            <w:tblGrid>
              <w:gridCol w:w="2884"/>
            </w:tblGrid>
            <w:tr w:rsidR="0009568C" w:rsidRPr="00BD4625" w14:paraId="53C3A672" w14:textId="77777777" w:rsidTr="002D28D5">
              <w:trPr>
                <w:tblCellSpacing w:w="0" w:type="dxa"/>
              </w:trPr>
              <w:tc>
                <w:tcPr>
                  <w:tcW w:w="0" w:type="auto"/>
                  <w:shd w:val="clear" w:color="auto" w:fill="00B050"/>
                  <w:vAlign w:val="center"/>
                  <w:hideMark/>
                </w:tcPr>
                <w:p w14:paraId="66D3507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3D557DB"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A982A5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78.64%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A9E791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173</w:t>
            </w:r>
          </w:p>
        </w:tc>
      </w:tr>
      <w:tr w:rsidR="0009568C" w:rsidRPr="00BD4625" w14:paraId="17A074B0"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EBB1FC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BE2E1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shd w:val="clear" w:color="auto" w:fill="FF0000"/>
              <w:tblCellMar>
                <w:left w:w="0" w:type="dxa"/>
                <w:right w:w="0" w:type="dxa"/>
              </w:tblCellMar>
              <w:tblLook w:val="04A0" w:firstRow="1" w:lastRow="0" w:firstColumn="1" w:lastColumn="0" w:noHBand="0" w:noVBand="1"/>
            </w:tblPr>
            <w:tblGrid>
              <w:gridCol w:w="185"/>
            </w:tblGrid>
            <w:tr w:rsidR="0009568C" w:rsidRPr="00BD4625" w14:paraId="451EE239" w14:textId="77777777" w:rsidTr="002D28D5">
              <w:trPr>
                <w:tblCellSpacing w:w="0" w:type="dxa"/>
              </w:trPr>
              <w:tc>
                <w:tcPr>
                  <w:tcW w:w="0" w:type="auto"/>
                  <w:shd w:val="clear" w:color="auto" w:fill="FF0000"/>
                  <w:vAlign w:val="center"/>
                  <w:hideMark/>
                </w:tcPr>
                <w:p w14:paraId="29FC0A2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CD96CF0"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C3510E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AD7107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w:t>
            </w:r>
          </w:p>
        </w:tc>
      </w:tr>
      <w:tr w:rsidR="0009568C" w:rsidRPr="00BD4625" w14:paraId="237A137C"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1A93F4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ED819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Not sure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592"/>
            </w:tblGrid>
            <w:tr w:rsidR="0009568C" w:rsidRPr="00BD4625" w14:paraId="1071116E" w14:textId="77777777" w:rsidTr="005341C6">
              <w:trPr>
                <w:tblCellSpacing w:w="0" w:type="dxa"/>
              </w:trPr>
              <w:tc>
                <w:tcPr>
                  <w:tcW w:w="0" w:type="auto"/>
                  <w:shd w:val="clear" w:color="auto" w:fill="808080" w:themeFill="background1" w:themeFillShade="80"/>
                  <w:vAlign w:val="center"/>
                  <w:hideMark/>
                </w:tcPr>
                <w:p w14:paraId="3691BF9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CB65431"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9C8D49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16.36%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89050D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36</w:t>
            </w:r>
          </w:p>
        </w:tc>
      </w:tr>
      <w:tr w:rsidR="0009568C" w:rsidRPr="00BD4625" w14:paraId="22B0050E" w14:textId="77777777">
        <w:trPr>
          <w:divId w:val="512570376"/>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1D4A4B8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64108F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8027E3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r w:rsidR="0009568C" w:rsidRPr="00BD4625" w14:paraId="07970EA4" w14:textId="77777777">
        <w:trPr>
          <w:divId w:val="512570376"/>
          <w:jc w:val="center"/>
        </w:trPr>
        <w:tc>
          <w:tcPr>
            <w:tcW w:w="0" w:type="auto"/>
            <w:gridSpan w:val="3"/>
            <w:vMerge/>
            <w:tcBorders>
              <w:top w:val="single" w:sz="6" w:space="0" w:color="CCCCCC"/>
              <w:left w:val="nil"/>
              <w:bottom w:val="nil"/>
              <w:right w:val="single" w:sz="6" w:space="0" w:color="CCCCCC"/>
            </w:tcBorders>
            <w:vAlign w:val="center"/>
            <w:hideMark/>
          </w:tcPr>
          <w:p w14:paraId="55BEA91A"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E6A1B1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79D461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r>
    </w:tbl>
    <w:p w14:paraId="49197016"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35"/>
        <w:gridCol w:w="3156"/>
        <w:gridCol w:w="3852"/>
        <w:gridCol w:w="952"/>
        <w:gridCol w:w="952"/>
      </w:tblGrid>
      <w:tr w:rsidR="0009568C" w:rsidRPr="00BD4625" w14:paraId="11C10319" w14:textId="77777777" w:rsidTr="005341C6">
        <w:trPr>
          <w:divId w:val="512570376"/>
          <w:trHeight w:val="600"/>
          <w:tblHeader/>
          <w:jc w:val="center"/>
        </w:trPr>
        <w:tc>
          <w:tcPr>
            <w:tcW w:w="0" w:type="auto"/>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6FEDD2E8"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5. If new housing were to be built in Rushmere St Andrew what type of housing do you feel is most needed? Please select one or more of the following: </w:t>
            </w:r>
            <w:bookmarkStart w:id="3" w:name="q_12455474"/>
            <w:bookmarkEnd w:id="3"/>
          </w:p>
        </w:tc>
      </w:tr>
      <w:tr w:rsidR="0009568C" w:rsidRPr="00BD4625" w14:paraId="0D11760D" w14:textId="77777777">
        <w:trPr>
          <w:divId w:val="512570376"/>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4A09074"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ED278BA"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B6E2F18"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0C262106"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1EA8B6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F25DC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Homes for single occupancy (</w:t>
            </w:r>
            <w:proofErr w:type="gramStart"/>
            <w:r w:rsidRPr="00BD4625">
              <w:rPr>
                <w:rFonts w:ascii="Segoe UI" w:eastAsia="Times New Roman" w:hAnsi="Segoe UI" w:cs="Segoe UI"/>
                <w:sz w:val="18"/>
                <w:szCs w:val="18"/>
              </w:rPr>
              <w:t>e.g.</w:t>
            </w:r>
            <w:proofErr w:type="gramEnd"/>
            <w:r w:rsidRPr="00BD4625">
              <w:rPr>
                <w:rFonts w:ascii="Segoe UI" w:eastAsia="Times New Roman" w:hAnsi="Segoe UI" w:cs="Segoe UI"/>
                <w:sz w:val="18"/>
                <w:szCs w:val="18"/>
              </w:rPr>
              <w:t xml:space="preserve"> 1 or 2 bedroom units)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746"/>
            </w:tblGrid>
            <w:tr w:rsidR="0009568C" w:rsidRPr="00BD4625" w14:paraId="5DB67BCD" w14:textId="77777777" w:rsidTr="005341C6">
              <w:trPr>
                <w:tblCellSpacing w:w="0" w:type="dxa"/>
              </w:trPr>
              <w:tc>
                <w:tcPr>
                  <w:tcW w:w="0" w:type="auto"/>
                  <w:shd w:val="clear" w:color="auto" w:fill="2F5496" w:themeFill="accent1" w:themeFillShade="BF"/>
                  <w:vAlign w:val="center"/>
                  <w:hideMark/>
                </w:tcPr>
                <w:p w14:paraId="6604B591"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CB8588A"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72983A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20.83%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EAC1EC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45</w:t>
            </w:r>
          </w:p>
        </w:tc>
      </w:tr>
      <w:tr w:rsidR="0009568C" w:rsidRPr="00BD4625" w14:paraId="2CCE2C45"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DCD9D6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41C311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Starter homes (</w:t>
            </w:r>
            <w:proofErr w:type="gramStart"/>
            <w:r w:rsidRPr="00BD4625">
              <w:rPr>
                <w:rFonts w:ascii="Segoe UI" w:eastAsia="Times New Roman" w:hAnsi="Segoe UI" w:cs="Segoe UI"/>
                <w:sz w:val="18"/>
                <w:szCs w:val="18"/>
              </w:rPr>
              <w:t>e.g.</w:t>
            </w:r>
            <w:proofErr w:type="gramEnd"/>
            <w:r w:rsidRPr="00BD4625">
              <w:rPr>
                <w:rFonts w:ascii="Segoe UI" w:eastAsia="Times New Roman" w:hAnsi="Segoe UI" w:cs="Segoe UI"/>
                <w:sz w:val="18"/>
                <w:szCs w:val="18"/>
              </w:rPr>
              <w:t xml:space="preserve"> 2 or 3 bedroom units)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9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165"/>
            </w:tblGrid>
            <w:tr w:rsidR="0009568C" w:rsidRPr="00BD4625" w14:paraId="0E309F22" w14:textId="77777777" w:rsidTr="005341C6">
              <w:trPr>
                <w:tblCellSpacing w:w="0" w:type="dxa"/>
              </w:trPr>
              <w:tc>
                <w:tcPr>
                  <w:tcW w:w="0" w:type="auto"/>
                  <w:shd w:val="clear" w:color="auto" w:fill="2F5496" w:themeFill="accent1" w:themeFillShade="BF"/>
                  <w:vAlign w:val="center"/>
                  <w:hideMark/>
                </w:tcPr>
                <w:p w14:paraId="089318F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A559D0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177541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58.80%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9E2CC8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127</w:t>
            </w:r>
          </w:p>
        </w:tc>
      </w:tr>
      <w:tr w:rsidR="0009568C" w:rsidRPr="00BD4625" w14:paraId="625ECE45"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C850DE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72877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Large family/ executive homes (</w:t>
            </w:r>
            <w:proofErr w:type="gramStart"/>
            <w:r w:rsidRPr="00BD4625">
              <w:rPr>
                <w:rFonts w:ascii="Segoe UI" w:eastAsia="Times New Roman" w:hAnsi="Segoe UI" w:cs="Segoe UI"/>
                <w:sz w:val="18"/>
                <w:szCs w:val="18"/>
              </w:rPr>
              <w:t>e.g.</w:t>
            </w:r>
            <w:proofErr w:type="gramEnd"/>
            <w:r w:rsidRPr="00BD4625">
              <w:rPr>
                <w:rFonts w:ascii="Segoe UI" w:eastAsia="Times New Roman" w:hAnsi="Segoe UI" w:cs="Segoe UI"/>
                <w:sz w:val="18"/>
                <w:szCs w:val="18"/>
              </w:rPr>
              <w:t xml:space="preserve"> 4 plus bedroom units)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157"/>
            </w:tblGrid>
            <w:tr w:rsidR="0009568C" w:rsidRPr="00BD4625" w14:paraId="5DAAA82F" w14:textId="77777777" w:rsidTr="005341C6">
              <w:trPr>
                <w:tblCellSpacing w:w="0" w:type="dxa"/>
              </w:trPr>
              <w:tc>
                <w:tcPr>
                  <w:tcW w:w="0" w:type="auto"/>
                  <w:shd w:val="clear" w:color="auto" w:fill="2F5496" w:themeFill="accent1" w:themeFillShade="BF"/>
                  <w:vAlign w:val="center"/>
                  <w:hideMark/>
                </w:tcPr>
                <w:p w14:paraId="1FC4D84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7030556"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9F0B48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31.48%</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24A2AF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68</w:t>
            </w:r>
          </w:p>
        </w:tc>
      </w:tr>
      <w:tr w:rsidR="0009568C" w:rsidRPr="00BD4625" w14:paraId="7B273CBE"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A1C220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52552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Retirement homes/ sheltered accommodation (</w:t>
            </w:r>
            <w:proofErr w:type="gramStart"/>
            <w:r w:rsidRPr="00BD4625">
              <w:rPr>
                <w:rFonts w:ascii="Segoe UI" w:eastAsia="Times New Roman" w:hAnsi="Segoe UI" w:cs="Segoe UI"/>
                <w:sz w:val="18"/>
                <w:szCs w:val="18"/>
              </w:rPr>
              <w:t>e.g.</w:t>
            </w:r>
            <w:proofErr w:type="gramEnd"/>
            <w:r w:rsidRPr="00BD4625">
              <w:rPr>
                <w:rFonts w:ascii="Segoe UI" w:eastAsia="Times New Roman" w:hAnsi="Segoe UI" w:cs="Segoe UI"/>
                <w:sz w:val="18"/>
                <w:szCs w:val="18"/>
              </w:rPr>
              <w:t xml:space="preserve"> bungalows)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1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314"/>
            </w:tblGrid>
            <w:tr w:rsidR="0009568C" w:rsidRPr="00BD4625" w14:paraId="09400789" w14:textId="77777777" w:rsidTr="005341C6">
              <w:trPr>
                <w:tblCellSpacing w:w="0" w:type="dxa"/>
              </w:trPr>
              <w:tc>
                <w:tcPr>
                  <w:tcW w:w="0" w:type="auto"/>
                  <w:shd w:val="clear" w:color="auto" w:fill="2F5496" w:themeFill="accent1" w:themeFillShade="BF"/>
                  <w:vAlign w:val="center"/>
                  <w:hideMark/>
                </w:tcPr>
                <w:p w14:paraId="7598FD7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86DD5D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8B115A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62.04%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C98C0B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134</w:t>
            </w:r>
          </w:p>
        </w:tc>
      </w:tr>
      <w:tr w:rsidR="0009568C" w:rsidRPr="00BD4625" w14:paraId="594BA28D"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B5251A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13BE5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Affordable/ Social housing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821"/>
            </w:tblGrid>
            <w:tr w:rsidR="0009568C" w:rsidRPr="00BD4625" w14:paraId="4D6E5148" w14:textId="77777777" w:rsidTr="005341C6">
              <w:trPr>
                <w:tblCellSpacing w:w="0" w:type="dxa"/>
              </w:trPr>
              <w:tc>
                <w:tcPr>
                  <w:tcW w:w="0" w:type="auto"/>
                  <w:shd w:val="clear" w:color="auto" w:fill="2F5496" w:themeFill="accent1" w:themeFillShade="BF"/>
                  <w:vAlign w:val="center"/>
                  <w:hideMark/>
                </w:tcPr>
                <w:p w14:paraId="607A432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C31208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3B8DD8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22.22%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617C77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48</w:t>
            </w:r>
          </w:p>
        </w:tc>
      </w:tr>
      <w:tr w:rsidR="0009568C" w:rsidRPr="00BD4625" w14:paraId="56621668" w14:textId="77777777">
        <w:trPr>
          <w:divId w:val="512570376"/>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45A7ED4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6460EB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8AF411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216</w:t>
            </w:r>
          </w:p>
        </w:tc>
      </w:tr>
      <w:tr w:rsidR="0009568C" w:rsidRPr="00BD4625" w14:paraId="283BC5E2" w14:textId="77777777">
        <w:trPr>
          <w:divId w:val="512570376"/>
          <w:jc w:val="center"/>
        </w:trPr>
        <w:tc>
          <w:tcPr>
            <w:tcW w:w="0" w:type="auto"/>
            <w:gridSpan w:val="3"/>
            <w:vMerge/>
            <w:tcBorders>
              <w:top w:val="single" w:sz="6" w:space="0" w:color="CCCCCC"/>
              <w:left w:val="nil"/>
              <w:bottom w:val="nil"/>
              <w:right w:val="single" w:sz="6" w:space="0" w:color="CCCCCC"/>
            </w:tcBorders>
            <w:vAlign w:val="center"/>
            <w:hideMark/>
          </w:tcPr>
          <w:p w14:paraId="0C026CF3"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41A5F9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2D248B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w:t>
            </w:r>
          </w:p>
        </w:tc>
      </w:tr>
    </w:tbl>
    <w:p w14:paraId="18233430"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3"/>
        <w:gridCol w:w="3134"/>
        <w:gridCol w:w="3766"/>
        <w:gridCol w:w="987"/>
        <w:gridCol w:w="987"/>
      </w:tblGrid>
      <w:tr w:rsidR="0009568C" w:rsidRPr="00BD4625" w14:paraId="25012B62" w14:textId="77777777" w:rsidTr="005341C6">
        <w:trPr>
          <w:divId w:val="512570376"/>
          <w:trHeight w:val="600"/>
          <w:tblHeader/>
          <w:jc w:val="center"/>
        </w:trPr>
        <w:tc>
          <w:tcPr>
            <w:tcW w:w="8920" w:type="dxa"/>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1995DB0C"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6. When new housing developments are built how important do you feel the following requirements are? Please select one or more of the following: </w:t>
            </w:r>
            <w:bookmarkStart w:id="4" w:name="q_12455475"/>
            <w:bookmarkEnd w:id="4"/>
          </w:p>
        </w:tc>
      </w:tr>
      <w:tr w:rsidR="0009568C" w:rsidRPr="00BD4625" w14:paraId="764A0CFE" w14:textId="77777777" w:rsidTr="005341C6">
        <w:trPr>
          <w:divId w:val="512570376"/>
          <w:trHeight w:val="360"/>
          <w:tblHeader/>
          <w:jc w:val="center"/>
        </w:trPr>
        <w:tc>
          <w:tcPr>
            <w:tcW w:w="7016"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8EA2824"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A12C93E"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DBF130A"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23FC7992" w14:textId="77777777" w:rsidTr="005341C6">
        <w:trPr>
          <w:divId w:val="512570376"/>
          <w:jc w:val="center"/>
        </w:trPr>
        <w:tc>
          <w:tcPr>
            <w:tcW w:w="36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1E16C7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0B561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Homes built with sustainable energy/ low carbon technology </w:t>
            </w:r>
            <w:proofErr w:type="gramStart"/>
            <w:r w:rsidRPr="00BD4625">
              <w:rPr>
                <w:rFonts w:ascii="Segoe UI" w:eastAsia="Times New Roman" w:hAnsi="Segoe UI" w:cs="Segoe UI"/>
                <w:sz w:val="18"/>
                <w:szCs w:val="18"/>
              </w:rPr>
              <w:t>e.g.</w:t>
            </w:r>
            <w:proofErr w:type="gramEnd"/>
            <w:r w:rsidRPr="00BD4625">
              <w:rPr>
                <w:rFonts w:ascii="Segoe UI" w:eastAsia="Times New Roman" w:hAnsi="Segoe UI" w:cs="Segoe UI"/>
                <w:sz w:val="18"/>
                <w:szCs w:val="18"/>
              </w:rPr>
              <w:t xml:space="preserve"> solar panels</w:t>
            </w:r>
          </w:p>
        </w:tc>
        <w:tc>
          <w:tcPr>
            <w:tcW w:w="363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698"/>
            </w:tblGrid>
            <w:tr w:rsidR="0009568C" w:rsidRPr="00BD4625" w14:paraId="5B2813DF" w14:textId="77777777" w:rsidTr="005341C6">
              <w:trPr>
                <w:tblCellSpacing w:w="0" w:type="dxa"/>
              </w:trPr>
              <w:tc>
                <w:tcPr>
                  <w:tcW w:w="0" w:type="auto"/>
                  <w:shd w:val="clear" w:color="auto" w:fill="2F5496" w:themeFill="accent1" w:themeFillShade="BF"/>
                  <w:vAlign w:val="center"/>
                  <w:hideMark/>
                </w:tcPr>
                <w:p w14:paraId="1DF1AA8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B8F4481"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243D15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74.09%</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EC2031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163</w:t>
            </w:r>
          </w:p>
        </w:tc>
      </w:tr>
      <w:tr w:rsidR="0009568C" w:rsidRPr="00BD4625" w14:paraId="6459900D" w14:textId="77777777" w:rsidTr="005341C6">
        <w:trPr>
          <w:divId w:val="512570376"/>
          <w:jc w:val="center"/>
        </w:trPr>
        <w:tc>
          <w:tcPr>
            <w:tcW w:w="36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7D09A2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B681E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Front and back gardens</w:t>
            </w:r>
          </w:p>
        </w:tc>
        <w:tc>
          <w:tcPr>
            <w:tcW w:w="363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00" w:type="pct"/>
              <w:tblCellSpacing w:w="0" w:type="dxa"/>
              <w:tblCellMar>
                <w:left w:w="0" w:type="dxa"/>
                <w:right w:w="0" w:type="dxa"/>
              </w:tblCellMar>
              <w:tblLook w:val="04A0" w:firstRow="1" w:lastRow="0" w:firstColumn="1" w:lastColumn="0" w:noHBand="0" w:noVBand="1"/>
            </w:tblPr>
            <w:tblGrid>
              <w:gridCol w:w="2698"/>
            </w:tblGrid>
            <w:tr w:rsidR="0009568C" w:rsidRPr="00BD4625" w14:paraId="6CA89831" w14:textId="77777777" w:rsidTr="005341C6">
              <w:trPr>
                <w:tblCellSpacing w:w="0" w:type="dxa"/>
              </w:trPr>
              <w:tc>
                <w:tcPr>
                  <w:tcW w:w="0" w:type="auto"/>
                  <w:shd w:val="clear" w:color="auto" w:fill="2F5496" w:themeFill="accent1" w:themeFillShade="BF"/>
                  <w:vAlign w:val="center"/>
                  <w:hideMark/>
                </w:tcPr>
                <w:p w14:paraId="5CA2CD3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AE37362"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2CE398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74.09%</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C81384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163</w:t>
            </w:r>
          </w:p>
        </w:tc>
      </w:tr>
      <w:tr w:rsidR="0009568C" w:rsidRPr="00BD4625" w14:paraId="19EAC259" w14:textId="77777777" w:rsidTr="005341C6">
        <w:trPr>
          <w:divId w:val="512570376"/>
          <w:jc w:val="center"/>
        </w:trPr>
        <w:tc>
          <w:tcPr>
            <w:tcW w:w="36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AF837C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80030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Driveways big enough for at least 2 off road car parking spaces</w:t>
            </w:r>
          </w:p>
        </w:tc>
        <w:tc>
          <w:tcPr>
            <w:tcW w:w="363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917"/>
            </w:tblGrid>
            <w:tr w:rsidR="0009568C" w:rsidRPr="00BD4625" w14:paraId="6B3C0404" w14:textId="77777777" w:rsidTr="005341C6">
              <w:trPr>
                <w:tblCellSpacing w:w="0" w:type="dxa"/>
              </w:trPr>
              <w:tc>
                <w:tcPr>
                  <w:tcW w:w="0" w:type="auto"/>
                  <w:shd w:val="clear" w:color="auto" w:fill="2F5496" w:themeFill="accent1" w:themeFillShade="BF"/>
                  <w:vAlign w:val="center"/>
                  <w:hideMark/>
                </w:tcPr>
                <w:p w14:paraId="6D01703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872F347"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CEBE54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80.91%</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0C8943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178</w:t>
            </w:r>
          </w:p>
        </w:tc>
      </w:tr>
      <w:tr w:rsidR="0009568C" w:rsidRPr="00BD4625" w14:paraId="6625506F" w14:textId="77777777" w:rsidTr="005341C6">
        <w:trPr>
          <w:divId w:val="512570376"/>
          <w:jc w:val="center"/>
        </w:trPr>
        <w:tc>
          <w:tcPr>
            <w:tcW w:w="36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E2E84E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AE8BE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Electric car charging points</w:t>
            </w:r>
          </w:p>
        </w:tc>
        <w:tc>
          <w:tcPr>
            <w:tcW w:w="363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078"/>
            </w:tblGrid>
            <w:tr w:rsidR="0009568C" w:rsidRPr="00BD4625" w14:paraId="0D2539B0" w14:textId="77777777" w:rsidTr="005341C6">
              <w:trPr>
                <w:tblCellSpacing w:w="0" w:type="dxa"/>
              </w:trPr>
              <w:tc>
                <w:tcPr>
                  <w:tcW w:w="0" w:type="auto"/>
                  <w:shd w:val="clear" w:color="auto" w:fill="2F5496" w:themeFill="accent1" w:themeFillShade="BF"/>
                  <w:vAlign w:val="center"/>
                  <w:hideMark/>
                </w:tcPr>
                <w:p w14:paraId="783B11C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822D24D"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AEACB1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57.73%</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C7EC3A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127</w:t>
            </w:r>
          </w:p>
        </w:tc>
      </w:tr>
      <w:tr w:rsidR="0009568C" w:rsidRPr="00BD4625" w14:paraId="6CCDF68C" w14:textId="77777777" w:rsidTr="005341C6">
        <w:trPr>
          <w:divId w:val="512570376"/>
          <w:jc w:val="center"/>
        </w:trPr>
        <w:tc>
          <w:tcPr>
            <w:tcW w:w="36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08B9FF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83D6C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More dense development to protect undeveloped land</w:t>
            </w:r>
          </w:p>
        </w:tc>
        <w:tc>
          <w:tcPr>
            <w:tcW w:w="363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19"/>
            </w:tblGrid>
            <w:tr w:rsidR="0009568C" w:rsidRPr="00BD4625" w14:paraId="03B87DF4" w14:textId="77777777" w:rsidTr="005341C6">
              <w:trPr>
                <w:tblCellSpacing w:w="0" w:type="dxa"/>
              </w:trPr>
              <w:tc>
                <w:tcPr>
                  <w:tcW w:w="0" w:type="auto"/>
                  <w:shd w:val="clear" w:color="auto" w:fill="2F5496" w:themeFill="accent1" w:themeFillShade="BF"/>
                  <w:vAlign w:val="center"/>
                  <w:hideMark/>
                </w:tcPr>
                <w:p w14:paraId="27D3CEF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7C4BC67"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17C8F3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6.82%</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28E012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w:t>
            </w:r>
          </w:p>
        </w:tc>
      </w:tr>
      <w:tr w:rsidR="0009568C" w:rsidRPr="00BD4625" w14:paraId="4EBC0FC4" w14:textId="77777777" w:rsidTr="005341C6">
        <w:trPr>
          <w:divId w:val="512570376"/>
          <w:jc w:val="center"/>
        </w:trPr>
        <w:tc>
          <w:tcPr>
            <w:tcW w:w="36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478557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7392C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Street designs that slow down car speeds</w:t>
            </w:r>
          </w:p>
        </w:tc>
        <w:tc>
          <w:tcPr>
            <w:tcW w:w="363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4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750"/>
            </w:tblGrid>
            <w:tr w:rsidR="0009568C" w:rsidRPr="00BD4625" w14:paraId="5A42D912" w14:textId="77777777" w:rsidTr="005341C6">
              <w:trPr>
                <w:tblCellSpacing w:w="0" w:type="dxa"/>
              </w:trPr>
              <w:tc>
                <w:tcPr>
                  <w:tcW w:w="0" w:type="auto"/>
                  <w:shd w:val="clear" w:color="auto" w:fill="2F5496" w:themeFill="accent1" w:themeFillShade="BF"/>
                  <w:vAlign w:val="center"/>
                  <w:hideMark/>
                </w:tcPr>
                <w:p w14:paraId="77D24F8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18E6353"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E85548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48.18%</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C09603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106</w:t>
            </w:r>
          </w:p>
        </w:tc>
      </w:tr>
      <w:tr w:rsidR="0009568C" w:rsidRPr="00BD4625" w14:paraId="3E25CBB2" w14:textId="77777777" w:rsidTr="005341C6">
        <w:trPr>
          <w:divId w:val="512570376"/>
          <w:jc w:val="center"/>
        </w:trPr>
        <w:tc>
          <w:tcPr>
            <w:tcW w:w="36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FB5B57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900236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Public green spaces within developments</w:t>
            </w:r>
          </w:p>
        </w:tc>
        <w:tc>
          <w:tcPr>
            <w:tcW w:w="363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953"/>
            </w:tblGrid>
            <w:tr w:rsidR="0009568C" w:rsidRPr="00BD4625" w14:paraId="53C2A95D" w14:textId="77777777" w:rsidTr="005341C6">
              <w:trPr>
                <w:tblCellSpacing w:w="0" w:type="dxa"/>
              </w:trPr>
              <w:tc>
                <w:tcPr>
                  <w:tcW w:w="0" w:type="auto"/>
                  <w:shd w:val="clear" w:color="auto" w:fill="2F5496" w:themeFill="accent1" w:themeFillShade="BF"/>
                  <w:vAlign w:val="center"/>
                  <w:hideMark/>
                </w:tcPr>
                <w:p w14:paraId="3559DEB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DE8312B"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FB33D6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81.82%</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A4758C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180</w:t>
            </w:r>
          </w:p>
        </w:tc>
      </w:tr>
      <w:tr w:rsidR="0009568C" w:rsidRPr="00BD4625" w14:paraId="102C76D8" w14:textId="77777777" w:rsidTr="005341C6">
        <w:trPr>
          <w:divId w:val="512570376"/>
          <w:jc w:val="center"/>
        </w:trPr>
        <w:tc>
          <w:tcPr>
            <w:tcW w:w="36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B0439B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27EBD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Footpaths for safe pedestrian access</w:t>
            </w:r>
          </w:p>
        </w:tc>
        <w:tc>
          <w:tcPr>
            <w:tcW w:w="363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3136"/>
            </w:tblGrid>
            <w:tr w:rsidR="0009568C" w:rsidRPr="00BD4625" w14:paraId="73152F48" w14:textId="77777777" w:rsidTr="005341C6">
              <w:trPr>
                <w:tblCellSpacing w:w="0" w:type="dxa"/>
              </w:trPr>
              <w:tc>
                <w:tcPr>
                  <w:tcW w:w="0" w:type="auto"/>
                  <w:shd w:val="clear" w:color="auto" w:fill="2F5496" w:themeFill="accent1" w:themeFillShade="BF"/>
                  <w:vAlign w:val="center"/>
                  <w:hideMark/>
                </w:tcPr>
                <w:p w14:paraId="228F6B54"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EC3DF16"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B52014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86.36%</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407895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190</w:t>
            </w:r>
          </w:p>
        </w:tc>
      </w:tr>
      <w:tr w:rsidR="0009568C" w:rsidRPr="00BD4625" w14:paraId="25A8A5F5" w14:textId="77777777" w:rsidTr="005341C6">
        <w:trPr>
          <w:divId w:val="512570376"/>
          <w:jc w:val="center"/>
        </w:trPr>
        <w:tc>
          <w:tcPr>
            <w:tcW w:w="36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4D804B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E3924C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Cycle paths</w:t>
            </w:r>
          </w:p>
        </w:tc>
        <w:tc>
          <w:tcPr>
            <w:tcW w:w="363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188"/>
            </w:tblGrid>
            <w:tr w:rsidR="0009568C" w:rsidRPr="00BD4625" w14:paraId="1FE2C37F" w14:textId="77777777" w:rsidTr="005341C6">
              <w:trPr>
                <w:tblCellSpacing w:w="0" w:type="dxa"/>
              </w:trPr>
              <w:tc>
                <w:tcPr>
                  <w:tcW w:w="0" w:type="auto"/>
                  <w:shd w:val="clear" w:color="auto" w:fill="2F5496" w:themeFill="accent1" w:themeFillShade="BF"/>
                  <w:vAlign w:val="center"/>
                  <w:hideMark/>
                </w:tcPr>
                <w:p w14:paraId="31442F9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9729A7B"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C9D352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60.45%</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60C01A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133</w:t>
            </w:r>
          </w:p>
        </w:tc>
      </w:tr>
      <w:tr w:rsidR="0009568C" w:rsidRPr="00BD4625" w14:paraId="5ACC755B" w14:textId="77777777" w:rsidTr="005341C6">
        <w:trPr>
          <w:divId w:val="512570376"/>
          <w:jc w:val="center"/>
        </w:trPr>
        <w:tc>
          <w:tcPr>
            <w:tcW w:w="36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1F3819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5C06D8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Planting native species trees and hedges</w:t>
            </w:r>
          </w:p>
        </w:tc>
        <w:tc>
          <w:tcPr>
            <w:tcW w:w="363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7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698"/>
            </w:tblGrid>
            <w:tr w:rsidR="0009568C" w:rsidRPr="00BD4625" w14:paraId="48829436" w14:textId="77777777" w:rsidTr="005341C6">
              <w:trPr>
                <w:tblCellSpacing w:w="0" w:type="dxa"/>
              </w:trPr>
              <w:tc>
                <w:tcPr>
                  <w:tcW w:w="0" w:type="auto"/>
                  <w:shd w:val="clear" w:color="auto" w:fill="2F5496" w:themeFill="accent1" w:themeFillShade="BF"/>
                  <w:vAlign w:val="center"/>
                  <w:hideMark/>
                </w:tcPr>
                <w:p w14:paraId="4236B9C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47CB1EF"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EC3014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74.09%</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A13F5E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163</w:t>
            </w:r>
          </w:p>
        </w:tc>
      </w:tr>
      <w:tr w:rsidR="0009568C" w:rsidRPr="00BD4625" w14:paraId="1EFD4B05" w14:textId="77777777" w:rsidTr="005341C6">
        <w:trPr>
          <w:divId w:val="512570376"/>
          <w:jc w:val="center"/>
        </w:trPr>
        <w:tc>
          <w:tcPr>
            <w:tcW w:w="36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0BEFBD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D195B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Provision of hedgehog holes in perimeter fences</w:t>
            </w:r>
          </w:p>
        </w:tc>
        <w:tc>
          <w:tcPr>
            <w:tcW w:w="363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859"/>
            </w:tblGrid>
            <w:tr w:rsidR="0009568C" w:rsidRPr="00BD4625" w14:paraId="73CC4B7C" w14:textId="77777777" w:rsidTr="005341C6">
              <w:trPr>
                <w:tblCellSpacing w:w="0" w:type="dxa"/>
              </w:trPr>
              <w:tc>
                <w:tcPr>
                  <w:tcW w:w="0" w:type="auto"/>
                  <w:shd w:val="clear" w:color="auto" w:fill="2F5496" w:themeFill="accent1" w:themeFillShade="BF"/>
                  <w:vAlign w:val="center"/>
                  <w:hideMark/>
                </w:tcPr>
                <w:p w14:paraId="2869897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F78D465"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9792CB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51.36%</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8B626D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113</w:t>
            </w:r>
          </w:p>
        </w:tc>
      </w:tr>
      <w:tr w:rsidR="0009568C" w:rsidRPr="00BD4625" w14:paraId="51F9734E" w14:textId="77777777" w:rsidTr="005341C6">
        <w:trPr>
          <w:divId w:val="512570376"/>
          <w:jc w:val="center"/>
        </w:trPr>
        <w:tc>
          <w:tcPr>
            <w:tcW w:w="7016" w:type="dxa"/>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7633BFC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A5121A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5845D3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r w:rsidR="0009568C" w:rsidRPr="00BD4625" w14:paraId="00850E89" w14:textId="77777777" w:rsidTr="005341C6">
        <w:trPr>
          <w:divId w:val="512570376"/>
          <w:jc w:val="center"/>
        </w:trPr>
        <w:tc>
          <w:tcPr>
            <w:tcW w:w="7016" w:type="dxa"/>
            <w:gridSpan w:val="3"/>
            <w:vMerge/>
            <w:tcBorders>
              <w:top w:val="single" w:sz="6" w:space="0" w:color="CCCCCC"/>
              <w:left w:val="nil"/>
              <w:bottom w:val="nil"/>
              <w:right w:val="single" w:sz="6" w:space="0" w:color="CCCCCC"/>
            </w:tcBorders>
            <w:vAlign w:val="center"/>
            <w:hideMark/>
          </w:tcPr>
          <w:p w14:paraId="69C94D20"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6AA0C40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348C2C1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r>
    </w:tbl>
    <w:p w14:paraId="7B99C391" w14:textId="77777777" w:rsidR="005341C6" w:rsidRDefault="005341C6">
      <w:pPr>
        <w:divId w:val="512570376"/>
      </w:pPr>
    </w:p>
    <w:p w14:paraId="1DC01BF0" w14:textId="4D68E52A" w:rsidR="005A1BCB" w:rsidRDefault="005A1BCB">
      <w:pPr>
        <w:divId w:val="512570376"/>
        <w:rPr>
          <w:rFonts w:ascii="Segoe UI" w:eastAsia="Times New Roman" w:hAnsi="Segoe UI" w:cs="Segoe UI"/>
        </w:rPr>
      </w:pPr>
      <w:r>
        <w:rPr>
          <w:rFonts w:ascii="Segoe UI" w:eastAsia="Times New Roman" w:hAnsi="Segoe UI" w:cs="Segoe UI"/>
        </w:rPr>
        <w:br w:type="page"/>
      </w:r>
    </w:p>
    <w:p w14:paraId="4C2C6190"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3"/>
        <w:gridCol w:w="3134"/>
        <w:gridCol w:w="3746"/>
        <w:gridCol w:w="987"/>
        <w:gridCol w:w="987"/>
      </w:tblGrid>
      <w:tr w:rsidR="0009568C" w:rsidRPr="00BD4625" w14:paraId="0A6F7973" w14:textId="77777777" w:rsidTr="005A1BCB">
        <w:trPr>
          <w:divId w:val="512570376"/>
          <w:trHeight w:val="600"/>
          <w:tblHeader/>
          <w:jc w:val="center"/>
        </w:trPr>
        <w:tc>
          <w:tcPr>
            <w:tcW w:w="8920" w:type="dxa"/>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6DFC7DB5"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7. What type of housing developments do you feel would be acceptable in the parish? Please select one or more of the following: </w:t>
            </w:r>
            <w:bookmarkStart w:id="5" w:name="q_12455476"/>
            <w:bookmarkEnd w:id="5"/>
          </w:p>
        </w:tc>
      </w:tr>
      <w:tr w:rsidR="0009568C" w:rsidRPr="00BD4625" w14:paraId="3A954C14" w14:textId="77777777" w:rsidTr="005A1BCB">
        <w:trPr>
          <w:divId w:val="512570376"/>
          <w:trHeight w:val="360"/>
          <w:tblHeader/>
          <w:jc w:val="center"/>
        </w:trPr>
        <w:tc>
          <w:tcPr>
            <w:tcW w:w="7016"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7192EB72"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2C5F56DF"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60947690"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5862AB27" w14:textId="77777777" w:rsidTr="005A1BCB">
        <w:trPr>
          <w:divId w:val="512570376"/>
          <w:jc w:val="center"/>
        </w:trPr>
        <w:tc>
          <w:tcPr>
            <w:tcW w:w="379"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C9465F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18B89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Small scale housing developments (10 units or less)</w:t>
            </w:r>
          </w:p>
        </w:tc>
        <w:tc>
          <w:tcPr>
            <w:tcW w:w="361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958"/>
            </w:tblGrid>
            <w:tr w:rsidR="0009568C" w:rsidRPr="00BD4625" w14:paraId="3F9A542B" w14:textId="77777777" w:rsidTr="005A1BCB">
              <w:trPr>
                <w:tblCellSpacing w:w="0" w:type="dxa"/>
              </w:trPr>
              <w:tc>
                <w:tcPr>
                  <w:tcW w:w="0" w:type="auto"/>
                  <w:shd w:val="clear" w:color="auto" w:fill="2F5496" w:themeFill="accent1" w:themeFillShade="BF"/>
                  <w:vAlign w:val="center"/>
                  <w:hideMark/>
                </w:tcPr>
                <w:p w14:paraId="336EE02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E9BD635"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B7567E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54.09%</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21FC8A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119</w:t>
            </w:r>
          </w:p>
        </w:tc>
      </w:tr>
      <w:tr w:rsidR="0009568C" w:rsidRPr="00BD4625" w14:paraId="17A5B1DA" w14:textId="77777777" w:rsidTr="005A1BCB">
        <w:trPr>
          <w:divId w:val="512570376"/>
          <w:jc w:val="center"/>
        </w:trPr>
        <w:tc>
          <w:tcPr>
            <w:tcW w:w="379"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C4CDF3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1D32D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Medium housing developments (up to 35 units)</w:t>
            </w:r>
          </w:p>
        </w:tc>
        <w:tc>
          <w:tcPr>
            <w:tcW w:w="361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052"/>
            </w:tblGrid>
            <w:tr w:rsidR="0009568C" w:rsidRPr="00BD4625" w14:paraId="76406729" w14:textId="77777777" w:rsidTr="005A1BCB">
              <w:trPr>
                <w:tblCellSpacing w:w="0" w:type="dxa"/>
              </w:trPr>
              <w:tc>
                <w:tcPr>
                  <w:tcW w:w="0" w:type="auto"/>
                  <w:shd w:val="clear" w:color="auto" w:fill="2F5496" w:themeFill="accent1" w:themeFillShade="BF"/>
                  <w:vAlign w:val="center"/>
                  <w:hideMark/>
                </w:tcPr>
                <w:p w14:paraId="5733B8A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FC29771"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738942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29.09%</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0988EA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64</w:t>
            </w:r>
          </w:p>
        </w:tc>
      </w:tr>
      <w:tr w:rsidR="0009568C" w:rsidRPr="00BD4625" w14:paraId="39B0EC10" w14:textId="77777777" w:rsidTr="005A1BCB">
        <w:trPr>
          <w:divId w:val="512570376"/>
          <w:jc w:val="center"/>
        </w:trPr>
        <w:tc>
          <w:tcPr>
            <w:tcW w:w="379"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AA4C47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122C5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Large scale developments (35 plus units)</w:t>
            </w:r>
          </w:p>
        </w:tc>
        <w:tc>
          <w:tcPr>
            <w:tcW w:w="361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18"/>
            </w:tblGrid>
            <w:tr w:rsidR="0009568C" w:rsidRPr="00BD4625" w14:paraId="43F2A913" w14:textId="77777777" w:rsidTr="005A1BCB">
              <w:trPr>
                <w:tblCellSpacing w:w="0" w:type="dxa"/>
              </w:trPr>
              <w:tc>
                <w:tcPr>
                  <w:tcW w:w="0" w:type="auto"/>
                  <w:shd w:val="clear" w:color="auto" w:fill="2F5496" w:themeFill="accent1" w:themeFillShade="BF"/>
                  <w:vAlign w:val="center"/>
                  <w:hideMark/>
                </w:tcPr>
                <w:p w14:paraId="0A3C3CB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F4D2142"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D01B54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6.36%</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593FF2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w:t>
            </w:r>
          </w:p>
        </w:tc>
      </w:tr>
      <w:tr w:rsidR="0009568C" w:rsidRPr="00BD4625" w14:paraId="24ED931B" w14:textId="77777777" w:rsidTr="005A1BCB">
        <w:trPr>
          <w:divId w:val="512570376"/>
          <w:jc w:val="center"/>
        </w:trPr>
        <w:tc>
          <w:tcPr>
            <w:tcW w:w="379"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35CFAA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09A90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 agree with the current planning policy which is against "back (garden)" development</w:t>
            </w:r>
          </w:p>
        </w:tc>
        <w:tc>
          <w:tcPr>
            <w:tcW w:w="361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3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668"/>
            </w:tblGrid>
            <w:tr w:rsidR="0009568C" w:rsidRPr="00BD4625" w14:paraId="2F5D8B3A" w14:textId="77777777" w:rsidTr="005A1BCB">
              <w:trPr>
                <w:tblCellSpacing w:w="0" w:type="dxa"/>
              </w:trPr>
              <w:tc>
                <w:tcPr>
                  <w:tcW w:w="0" w:type="auto"/>
                  <w:shd w:val="clear" w:color="auto" w:fill="2F5496" w:themeFill="accent1" w:themeFillShade="BF"/>
                  <w:vAlign w:val="center"/>
                  <w:hideMark/>
                </w:tcPr>
                <w:p w14:paraId="5AA60D6A"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2B3033E"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8902CD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46.82%</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E14898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103</w:t>
            </w:r>
          </w:p>
        </w:tc>
      </w:tr>
      <w:tr w:rsidR="0009568C" w:rsidRPr="00BD4625" w14:paraId="799426BD" w14:textId="77777777" w:rsidTr="005A1BCB">
        <w:trPr>
          <w:divId w:val="512570376"/>
          <w:jc w:val="center"/>
        </w:trPr>
        <w:tc>
          <w:tcPr>
            <w:tcW w:w="379"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931452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236DAE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I </w:t>
            </w:r>
            <w:proofErr w:type="gramStart"/>
            <w:r w:rsidRPr="00BD4625">
              <w:rPr>
                <w:rFonts w:ascii="Segoe UI" w:eastAsia="Times New Roman" w:hAnsi="Segoe UI" w:cs="Segoe UI"/>
                <w:sz w:val="18"/>
                <w:szCs w:val="18"/>
              </w:rPr>
              <w:t>don’t</w:t>
            </w:r>
            <w:proofErr w:type="gramEnd"/>
            <w:r w:rsidRPr="00BD4625">
              <w:rPr>
                <w:rFonts w:ascii="Segoe UI" w:eastAsia="Times New Roman" w:hAnsi="Segoe UI" w:cs="Segoe UI"/>
                <w:sz w:val="18"/>
                <w:szCs w:val="18"/>
              </w:rPr>
              <w:t xml:space="preserve"> feel there is a need for any additional housing development in the parish</w:t>
            </w:r>
          </w:p>
        </w:tc>
        <w:tc>
          <w:tcPr>
            <w:tcW w:w="3614"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015"/>
            </w:tblGrid>
            <w:tr w:rsidR="0009568C" w:rsidRPr="00BD4625" w14:paraId="73081691" w14:textId="77777777" w:rsidTr="005A1BCB">
              <w:trPr>
                <w:tblCellSpacing w:w="0" w:type="dxa"/>
              </w:trPr>
              <w:tc>
                <w:tcPr>
                  <w:tcW w:w="0" w:type="auto"/>
                  <w:shd w:val="clear" w:color="auto" w:fill="2F5496" w:themeFill="accent1" w:themeFillShade="BF"/>
                  <w:vAlign w:val="center"/>
                  <w:hideMark/>
                </w:tcPr>
                <w:p w14:paraId="0D78EC2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856A254"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E9E287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28.18%</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484113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62</w:t>
            </w:r>
          </w:p>
        </w:tc>
      </w:tr>
      <w:tr w:rsidR="0009568C" w:rsidRPr="00BD4625" w14:paraId="4A55F551" w14:textId="77777777" w:rsidTr="005A1BCB">
        <w:trPr>
          <w:divId w:val="512570376"/>
          <w:jc w:val="center"/>
        </w:trPr>
        <w:tc>
          <w:tcPr>
            <w:tcW w:w="7016" w:type="dxa"/>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439F2BB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C5D5D3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4CD7D8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r w:rsidR="0009568C" w:rsidRPr="00BD4625" w14:paraId="58830462" w14:textId="77777777" w:rsidTr="005A1BCB">
        <w:trPr>
          <w:divId w:val="512570376"/>
          <w:jc w:val="center"/>
        </w:trPr>
        <w:tc>
          <w:tcPr>
            <w:tcW w:w="7016" w:type="dxa"/>
            <w:gridSpan w:val="3"/>
            <w:vMerge/>
            <w:tcBorders>
              <w:top w:val="single" w:sz="6" w:space="0" w:color="CCCCCC"/>
              <w:left w:val="nil"/>
              <w:bottom w:val="nil"/>
              <w:right w:val="single" w:sz="6" w:space="0" w:color="CCCCCC"/>
            </w:tcBorders>
            <w:vAlign w:val="center"/>
            <w:hideMark/>
          </w:tcPr>
          <w:p w14:paraId="5EB10AA0"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48F1930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76A2A43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r>
    </w:tbl>
    <w:p w14:paraId="5DA7B1F8" w14:textId="77777777" w:rsidR="005A1BCB" w:rsidRDefault="005A1BCB">
      <w:pPr>
        <w:divId w:val="512570376"/>
      </w:pPr>
    </w:p>
    <w:p w14:paraId="38127846"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5"/>
        <w:gridCol w:w="3156"/>
        <w:gridCol w:w="3832"/>
        <w:gridCol w:w="952"/>
        <w:gridCol w:w="952"/>
      </w:tblGrid>
      <w:tr w:rsidR="0009568C" w:rsidRPr="00BD4625" w14:paraId="4E2ABD50" w14:textId="77777777" w:rsidTr="0075567F">
        <w:trPr>
          <w:divId w:val="512570376"/>
          <w:trHeight w:val="600"/>
          <w:tblHeader/>
          <w:jc w:val="center"/>
        </w:trPr>
        <w:tc>
          <w:tcPr>
            <w:tcW w:w="9247" w:type="dxa"/>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2099FA79"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8. Are there any sites in the parish you feel would be SUITABLE for housing development? </w:t>
            </w:r>
            <w:bookmarkStart w:id="6" w:name="q_12455477"/>
            <w:bookmarkEnd w:id="6"/>
          </w:p>
        </w:tc>
      </w:tr>
      <w:tr w:rsidR="0009568C" w:rsidRPr="00BD4625" w14:paraId="375A5111" w14:textId="77777777" w:rsidTr="0075567F">
        <w:trPr>
          <w:divId w:val="512570376"/>
          <w:trHeight w:val="360"/>
          <w:tblHeader/>
          <w:jc w:val="center"/>
        </w:trPr>
        <w:tc>
          <w:tcPr>
            <w:tcW w:w="7343"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58AD793B"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210BE1A"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2759B3FA"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08A47F81" w14:textId="77777777" w:rsidTr="0075567F">
        <w:trPr>
          <w:divId w:val="512570376"/>
          <w:jc w:val="center"/>
        </w:trPr>
        <w:tc>
          <w:tcPr>
            <w:tcW w:w="35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EE4CB7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5DBF3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83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shd w:val="clear" w:color="auto" w:fill="00B050"/>
              <w:tblCellMar>
                <w:left w:w="0" w:type="dxa"/>
                <w:right w:w="0" w:type="dxa"/>
              </w:tblCellMar>
              <w:tblLook w:val="04A0" w:firstRow="1" w:lastRow="0" w:firstColumn="1" w:lastColumn="0" w:noHBand="0" w:noVBand="1"/>
            </w:tblPr>
            <w:tblGrid>
              <w:gridCol w:w="483"/>
            </w:tblGrid>
            <w:tr w:rsidR="0009568C" w:rsidRPr="00BD4625" w14:paraId="04B0D634" w14:textId="77777777" w:rsidTr="005A1BCB">
              <w:trPr>
                <w:tblCellSpacing w:w="0" w:type="dxa"/>
              </w:trPr>
              <w:tc>
                <w:tcPr>
                  <w:tcW w:w="0" w:type="auto"/>
                  <w:shd w:val="clear" w:color="auto" w:fill="00B050"/>
                  <w:vAlign w:val="center"/>
                  <w:hideMark/>
                </w:tcPr>
                <w:p w14:paraId="097C681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F1638B3"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289DA2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13.30%</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D83140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29</w:t>
            </w:r>
          </w:p>
        </w:tc>
      </w:tr>
      <w:tr w:rsidR="0009568C" w:rsidRPr="00BD4625" w14:paraId="1AA62699" w14:textId="77777777" w:rsidTr="0075567F">
        <w:trPr>
          <w:divId w:val="512570376"/>
          <w:jc w:val="center"/>
        </w:trPr>
        <w:tc>
          <w:tcPr>
            <w:tcW w:w="35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9BC305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398119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83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shd w:val="clear" w:color="auto" w:fill="FF0000"/>
              <w:tblCellMar>
                <w:left w:w="0" w:type="dxa"/>
                <w:right w:w="0" w:type="dxa"/>
              </w:tblCellMar>
              <w:tblLook w:val="04A0" w:firstRow="1" w:lastRow="0" w:firstColumn="1" w:lastColumn="0" w:noHBand="0" w:noVBand="1"/>
            </w:tblPr>
            <w:tblGrid>
              <w:gridCol w:w="965"/>
            </w:tblGrid>
            <w:tr w:rsidR="0009568C" w:rsidRPr="00BD4625" w14:paraId="526409E2" w14:textId="77777777" w:rsidTr="005A1BCB">
              <w:trPr>
                <w:tblCellSpacing w:w="0" w:type="dxa"/>
              </w:trPr>
              <w:tc>
                <w:tcPr>
                  <w:tcW w:w="0" w:type="auto"/>
                  <w:shd w:val="clear" w:color="auto" w:fill="FF0000"/>
                  <w:vAlign w:val="center"/>
                  <w:hideMark/>
                </w:tcPr>
                <w:p w14:paraId="6BE885D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2DC0F85"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F4C5B2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26.15%</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F51A7F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57</w:t>
            </w:r>
          </w:p>
        </w:tc>
      </w:tr>
      <w:tr w:rsidR="0009568C" w:rsidRPr="00BD4625" w14:paraId="4A4081AE" w14:textId="77777777" w:rsidTr="0075567F">
        <w:trPr>
          <w:divId w:val="512570376"/>
          <w:jc w:val="center"/>
        </w:trPr>
        <w:tc>
          <w:tcPr>
            <w:tcW w:w="35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32369F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A4ECE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Not sure</w:t>
            </w:r>
          </w:p>
        </w:tc>
        <w:tc>
          <w:tcPr>
            <w:tcW w:w="383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2227"/>
            </w:tblGrid>
            <w:tr w:rsidR="0009568C" w:rsidRPr="00BD4625" w14:paraId="21BF90D9" w14:textId="77777777" w:rsidTr="005A1BCB">
              <w:trPr>
                <w:tblCellSpacing w:w="0" w:type="dxa"/>
              </w:trPr>
              <w:tc>
                <w:tcPr>
                  <w:tcW w:w="0" w:type="auto"/>
                  <w:shd w:val="clear" w:color="auto" w:fill="808080" w:themeFill="background1" w:themeFillShade="80"/>
                  <w:vAlign w:val="center"/>
                  <w:hideMark/>
                </w:tcPr>
                <w:p w14:paraId="4221B23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D24A1A2"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159A4A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60.55%</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70EB4F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132</w:t>
            </w:r>
          </w:p>
        </w:tc>
      </w:tr>
      <w:tr w:rsidR="0009568C" w:rsidRPr="00BD4625" w14:paraId="5D320CE5" w14:textId="77777777" w:rsidTr="0075567F">
        <w:trPr>
          <w:divId w:val="512570376"/>
          <w:jc w:val="center"/>
        </w:trPr>
        <w:tc>
          <w:tcPr>
            <w:tcW w:w="7343" w:type="dxa"/>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27BBBAE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7FE808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9953C2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r w:rsidR="0009568C" w:rsidRPr="00BD4625" w14:paraId="70D35101" w14:textId="77777777" w:rsidTr="0075567F">
        <w:trPr>
          <w:divId w:val="512570376"/>
          <w:jc w:val="center"/>
        </w:trPr>
        <w:tc>
          <w:tcPr>
            <w:tcW w:w="7343" w:type="dxa"/>
            <w:gridSpan w:val="3"/>
            <w:vMerge/>
            <w:tcBorders>
              <w:top w:val="single" w:sz="6" w:space="0" w:color="CCCCCC"/>
              <w:left w:val="nil"/>
              <w:bottom w:val="nil"/>
              <w:right w:val="single" w:sz="6" w:space="0" w:color="CCCCCC"/>
            </w:tcBorders>
            <w:vAlign w:val="center"/>
            <w:hideMark/>
          </w:tcPr>
          <w:p w14:paraId="64258DC6"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0FBCC3F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57B5B45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w:t>
            </w:r>
          </w:p>
        </w:tc>
      </w:tr>
    </w:tbl>
    <w:p w14:paraId="75D77B70" w14:textId="77777777" w:rsidR="0009568C" w:rsidRPr="00BD4625" w:rsidRDefault="0009568C">
      <w:pPr>
        <w:divId w:val="512570376"/>
        <w:rPr>
          <w:rFonts w:ascii="Segoe UI" w:eastAsia="Times New Roman" w:hAnsi="Segoe UI" w:cs="Segoe UI"/>
        </w:rPr>
      </w:pPr>
    </w:p>
    <w:p w14:paraId="42B72E9A" w14:textId="28771C9C" w:rsidR="005A1BCB" w:rsidRDefault="005A1BCB">
      <w:pPr>
        <w:divId w:val="512570376"/>
        <w:rPr>
          <w:rFonts w:ascii="Segoe UI" w:eastAsia="Times New Roman" w:hAnsi="Segoe UI" w:cs="Segoe UI"/>
        </w:rPr>
      </w:pPr>
      <w:r>
        <w:rPr>
          <w:rFonts w:ascii="Segoe UI" w:eastAsia="Times New Roman" w:hAnsi="Segoe UI" w:cs="Segoe UI"/>
        </w:rPr>
        <w:br w:type="page"/>
      </w:r>
    </w:p>
    <w:p w14:paraId="7C915E31" w14:textId="77777777" w:rsidR="0009568C" w:rsidRPr="00BD4625" w:rsidRDefault="0009568C">
      <w:pPr>
        <w:divId w:val="512570376"/>
        <w:rPr>
          <w:rFonts w:ascii="Segoe UI" w:eastAsia="Times New Roman" w:hAnsi="Segoe UI" w:cs="Segoe UI"/>
        </w:rPr>
      </w:pPr>
    </w:p>
    <w:p w14:paraId="1D123834"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1"/>
        <w:gridCol w:w="3134"/>
        <w:gridCol w:w="3688"/>
        <w:gridCol w:w="987"/>
        <w:gridCol w:w="987"/>
      </w:tblGrid>
      <w:tr w:rsidR="0009568C" w:rsidRPr="00BD4625" w14:paraId="0A9EC90F" w14:textId="77777777" w:rsidTr="00B25F8A">
        <w:trPr>
          <w:divId w:val="512570376"/>
          <w:trHeight w:val="600"/>
          <w:tblHeader/>
          <w:jc w:val="center"/>
        </w:trPr>
        <w:tc>
          <w:tcPr>
            <w:tcW w:w="8920" w:type="dxa"/>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5F02D47E"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13. Regarding INFRASTUCTURE where you live. Do you feel that any of the following services etc would need to be upgraded if housing development were planned? Please tick one or more: </w:t>
            </w:r>
            <w:bookmarkStart w:id="7" w:name="q_12455495"/>
            <w:bookmarkEnd w:id="7"/>
          </w:p>
        </w:tc>
      </w:tr>
      <w:tr w:rsidR="0009568C" w:rsidRPr="00BD4625" w14:paraId="6850E95D" w14:textId="77777777" w:rsidTr="00B25F8A">
        <w:trPr>
          <w:divId w:val="512570376"/>
          <w:trHeight w:val="360"/>
          <w:tblHeader/>
          <w:jc w:val="center"/>
        </w:trPr>
        <w:tc>
          <w:tcPr>
            <w:tcW w:w="7016"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0893EB6A"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2DBB065E"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AF01B36"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72F796D3" w14:textId="77777777" w:rsidTr="00B25F8A">
        <w:trPr>
          <w:divId w:val="512570376"/>
          <w:jc w:val="center"/>
        </w:trPr>
        <w:tc>
          <w:tcPr>
            <w:tcW w:w="43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31593A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CDC1E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Water Mains/ Water Resources</w:t>
            </w:r>
          </w:p>
        </w:tc>
        <w:tc>
          <w:tcPr>
            <w:tcW w:w="35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963"/>
            </w:tblGrid>
            <w:tr w:rsidR="0009568C" w:rsidRPr="00BD4625" w14:paraId="2F283FE5" w14:textId="77777777" w:rsidTr="00844B4C">
              <w:trPr>
                <w:tblCellSpacing w:w="0" w:type="dxa"/>
              </w:trPr>
              <w:tc>
                <w:tcPr>
                  <w:tcW w:w="0" w:type="auto"/>
                  <w:shd w:val="clear" w:color="auto" w:fill="2F5496" w:themeFill="accent1" w:themeFillShade="BF"/>
                  <w:vAlign w:val="center"/>
                  <w:hideMark/>
                </w:tcPr>
                <w:p w14:paraId="0994DE7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6280FE8"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9F6F75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27.64%</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27BD06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55</w:t>
            </w:r>
          </w:p>
        </w:tc>
      </w:tr>
      <w:tr w:rsidR="0009568C" w:rsidRPr="00BD4625" w14:paraId="4EA23A71" w14:textId="77777777" w:rsidTr="00B25F8A">
        <w:trPr>
          <w:divId w:val="512570376"/>
          <w:jc w:val="center"/>
        </w:trPr>
        <w:tc>
          <w:tcPr>
            <w:tcW w:w="43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F62037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E2B5B1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Sewers</w:t>
            </w:r>
          </w:p>
        </w:tc>
        <w:tc>
          <w:tcPr>
            <w:tcW w:w="35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142"/>
            </w:tblGrid>
            <w:tr w:rsidR="0009568C" w:rsidRPr="00BD4625" w14:paraId="4815AF24" w14:textId="77777777" w:rsidTr="00844B4C">
              <w:trPr>
                <w:tblCellSpacing w:w="0" w:type="dxa"/>
              </w:trPr>
              <w:tc>
                <w:tcPr>
                  <w:tcW w:w="0" w:type="auto"/>
                  <w:shd w:val="clear" w:color="auto" w:fill="2F5496" w:themeFill="accent1" w:themeFillShade="BF"/>
                  <w:vAlign w:val="center"/>
                  <w:hideMark/>
                </w:tcPr>
                <w:p w14:paraId="3051AAE4"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2ECC868"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0D0E67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32.16%</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926554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64</w:t>
            </w:r>
          </w:p>
        </w:tc>
      </w:tr>
      <w:tr w:rsidR="0009568C" w:rsidRPr="00BD4625" w14:paraId="5D53D1D8" w14:textId="77777777" w:rsidTr="00B25F8A">
        <w:trPr>
          <w:divId w:val="512570376"/>
          <w:jc w:val="center"/>
        </w:trPr>
        <w:tc>
          <w:tcPr>
            <w:tcW w:w="43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0A8DCF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932AAE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Electricity Supply</w:t>
            </w:r>
          </w:p>
        </w:tc>
        <w:tc>
          <w:tcPr>
            <w:tcW w:w="35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607"/>
            </w:tblGrid>
            <w:tr w:rsidR="0009568C" w:rsidRPr="00BD4625" w14:paraId="7AC067BA" w14:textId="77777777" w:rsidTr="00844B4C">
              <w:trPr>
                <w:tblCellSpacing w:w="0" w:type="dxa"/>
              </w:trPr>
              <w:tc>
                <w:tcPr>
                  <w:tcW w:w="0" w:type="auto"/>
                  <w:shd w:val="clear" w:color="auto" w:fill="2F5496" w:themeFill="accent1" w:themeFillShade="BF"/>
                  <w:vAlign w:val="center"/>
                  <w:hideMark/>
                </w:tcPr>
                <w:p w14:paraId="17D252D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2584D2C"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0955B8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17.09%</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CE58CB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34</w:t>
            </w:r>
          </w:p>
        </w:tc>
      </w:tr>
      <w:tr w:rsidR="0009568C" w:rsidRPr="00BD4625" w14:paraId="0E3DA148" w14:textId="77777777" w:rsidTr="00B25F8A">
        <w:trPr>
          <w:divId w:val="512570376"/>
          <w:jc w:val="center"/>
        </w:trPr>
        <w:tc>
          <w:tcPr>
            <w:tcW w:w="43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3A6405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FFCAA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Gas Mains</w:t>
            </w:r>
          </w:p>
        </w:tc>
        <w:tc>
          <w:tcPr>
            <w:tcW w:w="35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71"/>
            </w:tblGrid>
            <w:tr w:rsidR="0009568C" w:rsidRPr="00BD4625" w14:paraId="004EA737" w14:textId="77777777" w:rsidTr="00844B4C">
              <w:trPr>
                <w:tblCellSpacing w:w="0" w:type="dxa"/>
              </w:trPr>
              <w:tc>
                <w:tcPr>
                  <w:tcW w:w="0" w:type="auto"/>
                  <w:shd w:val="clear" w:color="auto" w:fill="2F5496" w:themeFill="accent1" w:themeFillShade="BF"/>
                  <w:vAlign w:val="center"/>
                  <w:hideMark/>
                </w:tcPr>
                <w:p w14:paraId="2F0F7D8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471AB4A"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7C52C9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16.08%</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24BBA7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32</w:t>
            </w:r>
          </w:p>
        </w:tc>
      </w:tr>
      <w:tr w:rsidR="0009568C" w:rsidRPr="00BD4625" w14:paraId="475721F4" w14:textId="77777777" w:rsidTr="00B25F8A">
        <w:trPr>
          <w:divId w:val="512570376"/>
          <w:jc w:val="center"/>
        </w:trPr>
        <w:tc>
          <w:tcPr>
            <w:tcW w:w="43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D60FB2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90099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Surface Water Drainage</w:t>
            </w:r>
          </w:p>
        </w:tc>
        <w:tc>
          <w:tcPr>
            <w:tcW w:w="35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534"/>
            </w:tblGrid>
            <w:tr w:rsidR="0009568C" w:rsidRPr="00BD4625" w14:paraId="7F7FC20D" w14:textId="77777777" w:rsidTr="00844B4C">
              <w:trPr>
                <w:tblCellSpacing w:w="0" w:type="dxa"/>
              </w:trPr>
              <w:tc>
                <w:tcPr>
                  <w:tcW w:w="0" w:type="auto"/>
                  <w:shd w:val="clear" w:color="auto" w:fill="2F5496" w:themeFill="accent1" w:themeFillShade="BF"/>
                  <w:vAlign w:val="center"/>
                  <w:hideMark/>
                </w:tcPr>
                <w:p w14:paraId="7CCDD56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344686D"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267199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43.22%</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84E1A6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86</w:t>
            </w:r>
          </w:p>
        </w:tc>
      </w:tr>
      <w:tr w:rsidR="0009568C" w:rsidRPr="00BD4625" w14:paraId="6A614F5F" w14:textId="77777777" w:rsidTr="00B25F8A">
        <w:trPr>
          <w:divId w:val="512570376"/>
          <w:jc w:val="center"/>
        </w:trPr>
        <w:tc>
          <w:tcPr>
            <w:tcW w:w="43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4BE6D3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72016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Broadband Service</w:t>
            </w:r>
          </w:p>
        </w:tc>
        <w:tc>
          <w:tcPr>
            <w:tcW w:w="35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4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748"/>
            </w:tblGrid>
            <w:tr w:rsidR="0009568C" w:rsidRPr="00BD4625" w14:paraId="6B15587C" w14:textId="77777777" w:rsidTr="00844B4C">
              <w:trPr>
                <w:tblCellSpacing w:w="0" w:type="dxa"/>
              </w:trPr>
              <w:tc>
                <w:tcPr>
                  <w:tcW w:w="0" w:type="auto"/>
                  <w:shd w:val="clear" w:color="auto" w:fill="2F5496" w:themeFill="accent1" w:themeFillShade="BF"/>
                  <w:vAlign w:val="center"/>
                  <w:hideMark/>
                </w:tcPr>
                <w:p w14:paraId="58AC751A"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CF0786C"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04885F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49.75%</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947966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99</w:t>
            </w:r>
          </w:p>
        </w:tc>
      </w:tr>
      <w:tr w:rsidR="0009568C" w:rsidRPr="00BD4625" w14:paraId="54FE8868" w14:textId="77777777" w:rsidTr="00B25F8A">
        <w:trPr>
          <w:divId w:val="512570376"/>
          <w:jc w:val="center"/>
        </w:trPr>
        <w:tc>
          <w:tcPr>
            <w:tcW w:w="43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22ECF9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DDE8A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Mobile Phone Signals</w:t>
            </w:r>
          </w:p>
        </w:tc>
        <w:tc>
          <w:tcPr>
            <w:tcW w:w="35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50" w:type="pct"/>
              <w:tblCellSpacing w:w="0" w:type="dxa"/>
              <w:tblCellMar>
                <w:left w:w="0" w:type="dxa"/>
                <w:right w:w="0" w:type="dxa"/>
              </w:tblCellMar>
              <w:tblLook w:val="04A0" w:firstRow="1" w:lastRow="0" w:firstColumn="1" w:lastColumn="0" w:noHBand="0" w:noVBand="1"/>
            </w:tblPr>
            <w:tblGrid>
              <w:gridCol w:w="963"/>
            </w:tblGrid>
            <w:tr w:rsidR="0009568C" w:rsidRPr="00BD4625" w14:paraId="1D517B31" w14:textId="77777777" w:rsidTr="00844B4C">
              <w:trPr>
                <w:tblCellSpacing w:w="0" w:type="dxa"/>
              </w:trPr>
              <w:tc>
                <w:tcPr>
                  <w:tcW w:w="0" w:type="auto"/>
                  <w:shd w:val="clear" w:color="auto" w:fill="2F5496" w:themeFill="accent1" w:themeFillShade="BF"/>
                  <w:vAlign w:val="center"/>
                  <w:hideMark/>
                </w:tcPr>
                <w:p w14:paraId="04326B78"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9EFBACD"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CDE268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27.14%</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17A1ED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54</w:t>
            </w:r>
          </w:p>
        </w:tc>
      </w:tr>
      <w:tr w:rsidR="0009568C" w:rsidRPr="00BD4625" w14:paraId="2B08DE1D" w14:textId="77777777" w:rsidTr="00B25F8A">
        <w:trPr>
          <w:divId w:val="512570376"/>
          <w:jc w:val="center"/>
        </w:trPr>
        <w:tc>
          <w:tcPr>
            <w:tcW w:w="43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3C3D73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25611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Additional School Places</w:t>
            </w:r>
          </w:p>
        </w:tc>
        <w:tc>
          <w:tcPr>
            <w:tcW w:w="35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034"/>
            </w:tblGrid>
            <w:tr w:rsidR="0009568C" w:rsidRPr="00BD4625" w14:paraId="450418B1" w14:textId="77777777" w:rsidTr="00844B4C">
              <w:trPr>
                <w:tblCellSpacing w:w="0" w:type="dxa"/>
              </w:trPr>
              <w:tc>
                <w:tcPr>
                  <w:tcW w:w="0" w:type="auto"/>
                  <w:shd w:val="clear" w:color="auto" w:fill="2F5496" w:themeFill="accent1" w:themeFillShade="BF"/>
                  <w:vAlign w:val="center"/>
                  <w:hideMark/>
                </w:tcPr>
                <w:p w14:paraId="740A2A4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9341BBC"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F18E88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57.29%</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99DEFE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114</w:t>
            </w:r>
          </w:p>
        </w:tc>
      </w:tr>
      <w:tr w:rsidR="0009568C" w:rsidRPr="00BD4625" w14:paraId="63C8E085" w14:textId="77777777" w:rsidTr="00B25F8A">
        <w:trPr>
          <w:divId w:val="512570376"/>
          <w:jc w:val="center"/>
        </w:trPr>
        <w:tc>
          <w:tcPr>
            <w:tcW w:w="43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E3DC1A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3BB3B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Additional Doctors</w:t>
            </w:r>
          </w:p>
        </w:tc>
        <w:tc>
          <w:tcPr>
            <w:tcW w:w="35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498"/>
            </w:tblGrid>
            <w:tr w:rsidR="0009568C" w:rsidRPr="00BD4625" w14:paraId="5E3A882F" w14:textId="77777777" w:rsidTr="00B25F8A">
              <w:trPr>
                <w:tblCellSpacing w:w="0" w:type="dxa"/>
              </w:trPr>
              <w:tc>
                <w:tcPr>
                  <w:tcW w:w="0" w:type="auto"/>
                  <w:shd w:val="clear" w:color="auto" w:fill="2F5496" w:themeFill="accent1" w:themeFillShade="BF"/>
                  <w:vAlign w:val="center"/>
                  <w:hideMark/>
                </w:tcPr>
                <w:p w14:paraId="776AFB6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6876C16"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44A48E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70.35%</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0DAC51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140</w:t>
            </w:r>
          </w:p>
        </w:tc>
      </w:tr>
      <w:tr w:rsidR="0009568C" w:rsidRPr="00BD4625" w14:paraId="3516AACA" w14:textId="77777777" w:rsidTr="00B25F8A">
        <w:trPr>
          <w:divId w:val="512570376"/>
          <w:jc w:val="center"/>
        </w:trPr>
        <w:tc>
          <w:tcPr>
            <w:tcW w:w="43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C5A393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w:t>
            </w:r>
          </w:p>
        </w:tc>
        <w:tc>
          <w:tcPr>
            <w:tcW w:w="302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52C62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Improved Shopping Facilities</w:t>
            </w:r>
          </w:p>
        </w:tc>
        <w:tc>
          <w:tcPr>
            <w:tcW w:w="35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249"/>
            </w:tblGrid>
            <w:tr w:rsidR="0009568C" w:rsidRPr="00BD4625" w14:paraId="7453FBE1" w14:textId="77777777" w:rsidTr="00B25F8A">
              <w:trPr>
                <w:tblCellSpacing w:w="0" w:type="dxa"/>
              </w:trPr>
              <w:tc>
                <w:tcPr>
                  <w:tcW w:w="0" w:type="auto"/>
                  <w:shd w:val="clear" w:color="auto" w:fill="2F5496" w:themeFill="accent1" w:themeFillShade="BF"/>
                  <w:vAlign w:val="center"/>
                  <w:hideMark/>
                </w:tcPr>
                <w:p w14:paraId="2E89B791"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4F2EE82"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6B4D02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35.68%</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1A2940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71</w:t>
            </w:r>
          </w:p>
        </w:tc>
      </w:tr>
      <w:tr w:rsidR="0009568C" w:rsidRPr="00BD4625" w14:paraId="75D0B768" w14:textId="77777777" w:rsidTr="00B25F8A">
        <w:trPr>
          <w:divId w:val="512570376"/>
          <w:jc w:val="center"/>
        </w:trPr>
        <w:tc>
          <w:tcPr>
            <w:tcW w:w="7016" w:type="dxa"/>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41A2C8B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CFB23A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994356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199</w:t>
            </w:r>
          </w:p>
        </w:tc>
      </w:tr>
      <w:tr w:rsidR="0009568C" w:rsidRPr="00BD4625" w14:paraId="5C475C3A" w14:textId="77777777" w:rsidTr="00B25F8A">
        <w:trPr>
          <w:divId w:val="512570376"/>
          <w:jc w:val="center"/>
        </w:trPr>
        <w:tc>
          <w:tcPr>
            <w:tcW w:w="7016" w:type="dxa"/>
            <w:gridSpan w:val="3"/>
            <w:vMerge/>
            <w:tcBorders>
              <w:top w:val="single" w:sz="6" w:space="0" w:color="CCCCCC"/>
              <w:left w:val="nil"/>
              <w:bottom w:val="nil"/>
              <w:right w:val="single" w:sz="6" w:space="0" w:color="CCCCCC"/>
            </w:tcBorders>
            <w:vAlign w:val="center"/>
            <w:hideMark/>
          </w:tcPr>
          <w:p w14:paraId="63190392"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51AADC5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22D4E44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26</w:t>
            </w:r>
          </w:p>
        </w:tc>
      </w:tr>
    </w:tbl>
    <w:p w14:paraId="027BB120" w14:textId="77777777" w:rsidR="00B25F8A" w:rsidRDefault="00B25F8A">
      <w:pPr>
        <w:divId w:val="512570376"/>
      </w:pPr>
    </w:p>
    <w:p w14:paraId="564FB1A5"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1"/>
        <w:gridCol w:w="3156"/>
        <w:gridCol w:w="3816"/>
        <w:gridCol w:w="952"/>
        <w:gridCol w:w="952"/>
      </w:tblGrid>
      <w:tr w:rsidR="0009568C" w:rsidRPr="00BD4625" w14:paraId="34F6496C" w14:textId="77777777" w:rsidTr="00B25F8A">
        <w:trPr>
          <w:divId w:val="512570376"/>
          <w:trHeight w:val="600"/>
          <w:tblHeader/>
          <w:jc w:val="center"/>
        </w:trPr>
        <w:tc>
          <w:tcPr>
            <w:tcW w:w="0" w:type="auto"/>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4A5EE14E"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14. Please comment on the statement: "All new housing should be designed to match existing house styles in that location" </w:t>
            </w:r>
            <w:bookmarkStart w:id="8" w:name="q_12455496"/>
            <w:bookmarkEnd w:id="8"/>
          </w:p>
        </w:tc>
      </w:tr>
      <w:tr w:rsidR="0009568C" w:rsidRPr="00BD4625" w14:paraId="6F00C281" w14:textId="77777777">
        <w:trPr>
          <w:divId w:val="512570376"/>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676B9723"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259210ED"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6FA02D8F"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3AC7916F"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B32BCF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86F03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shd w:val="clear" w:color="auto" w:fill="00B050"/>
              <w:tblCellMar>
                <w:left w:w="0" w:type="dxa"/>
                <w:right w:w="0" w:type="dxa"/>
              </w:tblCellMar>
              <w:tblLook w:val="04A0" w:firstRow="1" w:lastRow="0" w:firstColumn="1" w:lastColumn="0" w:noHBand="0" w:noVBand="1"/>
            </w:tblPr>
            <w:tblGrid>
              <w:gridCol w:w="1072"/>
            </w:tblGrid>
            <w:tr w:rsidR="0009568C" w:rsidRPr="00BD4625" w14:paraId="071627C2" w14:textId="77777777" w:rsidTr="00B25F8A">
              <w:trPr>
                <w:tblCellSpacing w:w="0" w:type="dxa"/>
              </w:trPr>
              <w:tc>
                <w:tcPr>
                  <w:tcW w:w="0" w:type="auto"/>
                  <w:shd w:val="clear" w:color="auto" w:fill="00B050"/>
                  <w:vAlign w:val="center"/>
                  <w:hideMark/>
                </w:tcPr>
                <w:p w14:paraId="37BA748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7FFEB7B"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FF9BBC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29.22%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AA4AE8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64</w:t>
            </w:r>
          </w:p>
        </w:tc>
      </w:tr>
      <w:tr w:rsidR="0009568C" w:rsidRPr="00BD4625" w14:paraId="36250D2E"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52331D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23C72E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00" w:type="pct"/>
              <w:tblCellSpacing w:w="0" w:type="dxa"/>
              <w:shd w:val="clear" w:color="auto" w:fill="A8D08D" w:themeFill="accent6" w:themeFillTint="99"/>
              <w:tblCellMar>
                <w:left w:w="0" w:type="dxa"/>
                <w:right w:w="0" w:type="dxa"/>
              </w:tblCellMar>
              <w:tblLook w:val="04A0" w:firstRow="1" w:lastRow="0" w:firstColumn="1" w:lastColumn="0" w:noHBand="0" w:noVBand="1"/>
            </w:tblPr>
            <w:tblGrid>
              <w:gridCol w:w="1331"/>
            </w:tblGrid>
            <w:tr w:rsidR="0009568C" w:rsidRPr="00BD4625" w14:paraId="1C3830F2" w14:textId="77777777" w:rsidTr="00B25F8A">
              <w:trPr>
                <w:tblCellSpacing w:w="0" w:type="dxa"/>
              </w:trPr>
              <w:tc>
                <w:tcPr>
                  <w:tcW w:w="0" w:type="auto"/>
                  <w:shd w:val="clear" w:color="auto" w:fill="A8D08D" w:themeFill="accent6" w:themeFillTint="99"/>
                  <w:vAlign w:val="center"/>
                  <w:hideMark/>
                </w:tcPr>
                <w:p w14:paraId="6411DC2A"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2BA7DCB"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778B25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36.99%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C5E3BB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81</w:t>
            </w:r>
          </w:p>
        </w:tc>
      </w:tr>
      <w:tr w:rsidR="0009568C" w:rsidRPr="00BD4625" w14:paraId="35F2AAAB"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6777EA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43419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shd w:val="clear" w:color="auto" w:fill="F17F7F"/>
              <w:tblCellMar>
                <w:left w:w="0" w:type="dxa"/>
                <w:right w:w="0" w:type="dxa"/>
              </w:tblCellMar>
              <w:tblLook w:val="04A0" w:firstRow="1" w:lastRow="0" w:firstColumn="1" w:lastColumn="0" w:noHBand="0" w:noVBand="1"/>
            </w:tblPr>
            <w:tblGrid>
              <w:gridCol w:w="628"/>
            </w:tblGrid>
            <w:tr w:rsidR="0009568C" w:rsidRPr="00BD4625" w14:paraId="6A717C9D" w14:textId="77777777" w:rsidTr="00B25F8A">
              <w:trPr>
                <w:tblCellSpacing w:w="0" w:type="dxa"/>
              </w:trPr>
              <w:tc>
                <w:tcPr>
                  <w:tcW w:w="0" w:type="auto"/>
                  <w:shd w:val="clear" w:color="auto" w:fill="F17F7F"/>
                  <w:vAlign w:val="center"/>
                  <w:hideMark/>
                </w:tcPr>
                <w:p w14:paraId="3C38CF3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EC68FD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28A02A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17.81%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39493B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39</w:t>
            </w:r>
          </w:p>
        </w:tc>
      </w:tr>
      <w:tr w:rsidR="0009568C" w:rsidRPr="00BD4625" w14:paraId="24AB9718"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98A32E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5CF4DB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Strongly Disagree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shd w:val="clear" w:color="auto" w:fill="FF0000"/>
              <w:tblCellMar>
                <w:left w:w="0" w:type="dxa"/>
                <w:right w:w="0" w:type="dxa"/>
              </w:tblCellMar>
              <w:tblLook w:val="04A0" w:firstRow="1" w:lastRow="0" w:firstColumn="1" w:lastColumn="0" w:noHBand="0" w:noVBand="1"/>
            </w:tblPr>
            <w:tblGrid>
              <w:gridCol w:w="148"/>
            </w:tblGrid>
            <w:tr w:rsidR="0009568C" w:rsidRPr="00BD4625" w14:paraId="5968AEDE" w14:textId="77777777" w:rsidTr="00B25F8A">
              <w:trPr>
                <w:tblCellSpacing w:w="0" w:type="dxa"/>
              </w:trPr>
              <w:tc>
                <w:tcPr>
                  <w:tcW w:w="0" w:type="auto"/>
                  <w:shd w:val="clear" w:color="auto" w:fill="FF0000"/>
                  <w:vAlign w:val="center"/>
                  <w:hideMark/>
                </w:tcPr>
                <w:p w14:paraId="7CE4324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00970F6"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53F5FF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4.11%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B505A7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w:t>
            </w:r>
          </w:p>
        </w:tc>
      </w:tr>
      <w:tr w:rsidR="0009568C" w:rsidRPr="00BD4625" w14:paraId="1723633B"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5D043F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1CC492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407"/>
            </w:tblGrid>
            <w:tr w:rsidR="0009568C" w:rsidRPr="00BD4625" w14:paraId="0A8B5D72" w14:textId="77777777" w:rsidTr="00B25F8A">
              <w:trPr>
                <w:tblCellSpacing w:w="0" w:type="dxa"/>
              </w:trPr>
              <w:tc>
                <w:tcPr>
                  <w:tcW w:w="0" w:type="auto"/>
                  <w:shd w:val="clear" w:color="auto" w:fill="808080" w:themeFill="background1" w:themeFillShade="80"/>
                  <w:vAlign w:val="center"/>
                  <w:hideMark/>
                </w:tcPr>
                <w:p w14:paraId="1520132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F8C913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EABCAA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11.87%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F8AB3D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26</w:t>
            </w:r>
          </w:p>
        </w:tc>
      </w:tr>
      <w:tr w:rsidR="0009568C" w:rsidRPr="00BD4625" w14:paraId="23F06CCE" w14:textId="77777777">
        <w:trPr>
          <w:divId w:val="512570376"/>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43A2938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F021AE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ECFC62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r w:rsidR="0009568C" w:rsidRPr="00BD4625" w14:paraId="393F7973" w14:textId="77777777">
        <w:trPr>
          <w:divId w:val="512570376"/>
          <w:jc w:val="center"/>
        </w:trPr>
        <w:tc>
          <w:tcPr>
            <w:tcW w:w="0" w:type="auto"/>
            <w:gridSpan w:val="3"/>
            <w:vMerge/>
            <w:tcBorders>
              <w:top w:val="single" w:sz="6" w:space="0" w:color="CCCCCC"/>
              <w:left w:val="nil"/>
              <w:bottom w:val="nil"/>
              <w:right w:val="single" w:sz="6" w:space="0" w:color="CCCCCC"/>
            </w:tcBorders>
            <w:vAlign w:val="center"/>
            <w:hideMark/>
          </w:tcPr>
          <w:p w14:paraId="598AD0A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D72C0B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6586C4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w:t>
            </w:r>
          </w:p>
        </w:tc>
      </w:tr>
    </w:tbl>
    <w:p w14:paraId="53230286" w14:textId="77777777" w:rsidR="0009568C" w:rsidRPr="00BD4625" w:rsidRDefault="0009568C">
      <w:pPr>
        <w:divId w:val="512570376"/>
        <w:rPr>
          <w:rFonts w:ascii="Segoe UI" w:eastAsia="Times New Roman" w:hAnsi="Segoe UI" w:cs="Segoe UI"/>
        </w:rPr>
      </w:pPr>
    </w:p>
    <w:p w14:paraId="69524FB0" w14:textId="77777777" w:rsidR="00B25F8A" w:rsidRDefault="00B25F8A">
      <w:pPr>
        <w:rPr>
          <w:rFonts w:ascii="Segoe UI" w:eastAsia="Times New Roman" w:hAnsi="Segoe UI" w:cs="Segoe UI"/>
        </w:rPr>
      </w:pPr>
      <w:r>
        <w:rPr>
          <w:rFonts w:ascii="Segoe UI" w:eastAsia="Times New Roman" w:hAnsi="Segoe UI" w:cs="Segoe UI"/>
        </w:rPr>
        <w:br w:type="page"/>
      </w:r>
    </w:p>
    <w:p w14:paraId="4296A395" w14:textId="7550DEEB" w:rsidR="0009568C" w:rsidRPr="00B25F8A" w:rsidRDefault="004A5773" w:rsidP="00B25F8A">
      <w:pPr>
        <w:rPr>
          <w:rFonts w:ascii="Segoe UI" w:eastAsia="Times New Roman" w:hAnsi="Segoe UI" w:cs="Segoe UI"/>
          <w:b/>
          <w:bCs/>
          <w:color w:val="2F5496" w:themeColor="accent1" w:themeShade="BF"/>
        </w:rPr>
      </w:pPr>
      <w:r w:rsidRPr="00B25F8A">
        <w:rPr>
          <w:rFonts w:ascii="Segoe UI" w:eastAsia="Times New Roman" w:hAnsi="Segoe UI" w:cs="Segoe UI"/>
          <w:b/>
          <w:bCs/>
          <w:color w:val="2F5496" w:themeColor="accent1" w:themeShade="BF"/>
        </w:rPr>
        <w:t xml:space="preserve">ROADS AND TRANSPORT </w:t>
      </w:r>
    </w:p>
    <w:p w14:paraId="280E5A2E"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33"/>
        <w:gridCol w:w="3156"/>
        <w:gridCol w:w="3854"/>
        <w:gridCol w:w="952"/>
        <w:gridCol w:w="952"/>
      </w:tblGrid>
      <w:tr w:rsidR="0009568C" w:rsidRPr="00BD4625" w14:paraId="0F195B57" w14:textId="77777777" w:rsidTr="00B25F8A">
        <w:trPr>
          <w:divId w:val="512570376"/>
          <w:trHeight w:val="600"/>
          <w:tblHeader/>
          <w:jc w:val="center"/>
        </w:trPr>
        <w:tc>
          <w:tcPr>
            <w:tcW w:w="0" w:type="auto"/>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49A66263"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16. Which of the following give you cause for concern in the parish? Please select one or more of the following: </w:t>
            </w:r>
            <w:bookmarkStart w:id="9" w:name="q_12455604"/>
            <w:bookmarkEnd w:id="9"/>
          </w:p>
        </w:tc>
      </w:tr>
      <w:tr w:rsidR="0009568C" w:rsidRPr="00BD4625" w14:paraId="20704E3A" w14:textId="77777777">
        <w:trPr>
          <w:divId w:val="512570376"/>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5AD1D73F"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F3B6008"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63DFEC12"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66C125CF"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F75B8D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40418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Traffic speed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016"/>
            </w:tblGrid>
            <w:tr w:rsidR="0009568C" w:rsidRPr="00BD4625" w14:paraId="22C00BAC" w14:textId="77777777" w:rsidTr="00B25F8A">
              <w:trPr>
                <w:tblCellSpacing w:w="0" w:type="dxa"/>
              </w:trPr>
              <w:tc>
                <w:tcPr>
                  <w:tcW w:w="0" w:type="auto"/>
                  <w:shd w:val="clear" w:color="auto" w:fill="2F5496" w:themeFill="accent1" w:themeFillShade="BF"/>
                  <w:vAlign w:val="center"/>
                  <w:hideMark/>
                </w:tcPr>
                <w:p w14:paraId="661DDD4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C8C958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85075C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54.59%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1C2BC5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119</w:t>
            </w:r>
          </w:p>
        </w:tc>
      </w:tr>
      <w:tr w:rsidR="0009568C" w:rsidRPr="00BD4625" w14:paraId="6ABA4261"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AD450D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E2EFFE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"Rat-run" traffic</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680"/>
            </w:tblGrid>
            <w:tr w:rsidR="0009568C" w:rsidRPr="00BD4625" w14:paraId="4F600E06" w14:textId="77777777" w:rsidTr="00B25F8A">
              <w:trPr>
                <w:tblCellSpacing w:w="0" w:type="dxa"/>
              </w:trPr>
              <w:tc>
                <w:tcPr>
                  <w:tcW w:w="0" w:type="auto"/>
                  <w:shd w:val="clear" w:color="auto" w:fill="2F5496" w:themeFill="accent1" w:themeFillShade="BF"/>
                  <w:vAlign w:val="center"/>
                  <w:hideMark/>
                </w:tcPr>
                <w:p w14:paraId="4C1B538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306EDE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BE2463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45.87%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2AD3AE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100</w:t>
            </w:r>
          </w:p>
        </w:tc>
      </w:tr>
      <w:tr w:rsidR="0009568C" w:rsidRPr="00BD4625" w14:paraId="5618B910"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6916A7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3AF22C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School-run traffic including parking near school</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50" w:type="pct"/>
              <w:tblCellSpacing w:w="0" w:type="dxa"/>
              <w:tblCellMar>
                <w:left w:w="0" w:type="dxa"/>
                <w:right w:w="0" w:type="dxa"/>
              </w:tblCellMar>
              <w:tblLook w:val="04A0" w:firstRow="1" w:lastRow="0" w:firstColumn="1" w:lastColumn="0" w:noHBand="0" w:noVBand="1"/>
            </w:tblPr>
            <w:tblGrid>
              <w:gridCol w:w="2045"/>
            </w:tblGrid>
            <w:tr w:rsidR="0009568C" w:rsidRPr="00BD4625" w14:paraId="7D93C148" w14:textId="77777777" w:rsidTr="00B25F8A">
              <w:trPr>
                <w:tblCellSpacing w:w="0" w:type="dxa"/>
              </w:trPr>
              <w:tc>
                <w:tcPr>
                  <w:tcW w:w="0" w:type="auto"/>
                  <w:tcBorders>
                    <w:top w:val="single" w:sz="6" w:space="0" w:color="4CAF50"/>
                    <w:left w:val="single" w:sz="6" w:space="0" w:color="4CAF50"/>
                    <w:bottom w:val="single" w:sz="6" w:space="0" w:color="4CAF50"/>
                    <w:right w:val="single" w:sz="6" w:space="0" w:color="4CAF50"/>
                  </w:tcBorders>
                  <w:shd w:val="clear" w:color="auto" w:fill="2F5496" w:themeFill="accent1" w:themeFillShade="BF"/>
                  <w:vAlign w:val="center"/>
                  <w:hideMark/>
                </w:tcPr>
                <w:p w14:paraId="40D6700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86AEF1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96298E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55.05%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6917A9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120</w:t>
            </w:r>
          </w:p>
        </w:tc>
      </w:tr>
      <w:tr w:rsidR="0009568C" w:rsidRPr="00BD4625" w14:paraId="4928986B"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D807C3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2A4F4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Heavy Goods Vehicles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821"/>
            </w:tblGrid>
            <w:tr w:rsidR="0009568C" w:rsidRPr="00BD4625" w14:paraId="3B929F58" w14:textId="77777777" w:rsidTr="00B25F8A">
              <w:trPr>
                <w:tblCellSpacing w:w="0" w:type="dxa"/>
              </w:trPr>
              <w:tc>
                <w:tcPr>
                  <w:tcW w:w="0" w:type="auto"/>
                  <w:shd w:val="clear" w:color="auto" w:fill="2F5496" w:themeFill="accent1" w:themeFillShade="BF"/>
                  <w:vAlign w:val="center"/>
                  <w:hideMark/>
                </w:tcPr>
                <w:p w14:paraId="133035F4"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2F7B44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3CCFD2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A18EC2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48</w:t>
            </w:r>
          </w:p>
        </w:tc>
      </w:tr>
      <w:tr w:rsidR="0009568C" w:rsidRPr="00BD4625" w14:paraId="675FB540"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56C0B3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F6849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Narrow pavements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934"/>
            </w:tblGrid>
            <w:tr w:rsidR="0009568C" w:rsidRPr="00BD4625" w14:paraId="3775172F" w14:textId="77777777" w:rsidTr="00B25F8A">
              <w:trPr>
                <w:tblCellSpacing w:w="0" w:type="dxa"/>
              </w:trPr>
              <w:tc>
                <w:tcPr>
                  <w:tcW w:w="0" w:type="auto"/>
                  <w:shd w:val="clear" w:color="auto" w:fill="2F5496" w:themeFill="accent1" w:themeFillShade="BF"/>
                  <w:vAlign w:val="center"/>
                  <w:hideMark/>
                </w:tcPr>
                <w:p w14:paraId="6848446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20731E7"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9123DD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25.23%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BDC240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55</w:t>
            </w:r>
          </w:p>
        </w:tc>
      </w:tr>
      <w:tr w:rsidR="0009568C" w:rsidRPr="00BD4625" w14:paraId="5721A7D7"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DB950B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95B192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Cyclists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46"/>
            </w:tblGrid>
            <w:tr w:rsidR="0009568C" w:rsidRPr="00BD4625" w14:paraId="7BCE50FA" w14:textId="77777777" w:rsidTr="00B25F8A">
              <w:trPr>
                <w:tblCellSpacing w:w="0" w:type="dxa"/>
              </w:trPr>
              <w:tc>
                <w:tcPr>
                  <w:tcW w:w="0" w:type="auto"/>
                  <w:tcBorders>
                    <w:top w:val="single" w:sz="6" w:space="0" w:color="00BCD4"/>
                    <w:left w:val="single" w:sz="6" w:space="0" w:color="00BCD4"/>
                    <w:bottom w:val="single" w:sz="6" w:space="0" w:color="00BCD4"/>
                    <w:right w:val="single" w:sz="6" w:space="0" w:color="00BCD4"/>
                  </w:tcBorders>
                  <w:shd w:val="clear" w:color="auto" w:fill="2F5496" w:themeFill="accent1" w:themeFillShade="BF"/>
                  <w:vAlign w:val="center"/>
                  <w:hideMark/>
                </w:tcPr>
                <w:p w14:paraId="26E0093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5058A6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09B1D0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12.84%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9B59BA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28</w:t>
            </w:r>
          </w:p>
        </w:tc>
      </w:tr>
      <w:tr w:rsidR="0009568C" w:rsidRPr="00BD4625" w14:paraId="52FAF47E"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130D03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B0205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Pedestrians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12"/>
            </w:tblGrid>
            <w:tr w:rsidR="0009568C" w:rsidRPr="00BD4625" w14:paraId="12D08071" w14:textId="77777777" w:rsidTr="00B25F8A">
              <w:trPr>
                <w:tblCellSpacing w:w="0" w:type="dxa"/>
              </w:trPr>
              <w:tc>
                <w:tcPr>
                  <w:tcW w:w="0" w:type="auto"/>
                  <w:shd w:val="clear" w:color="auto" w:fill="2F5496" w:themeFill="accent1" w:themeFillShade="BF"/>
                  <w:vAlign w:val="center"/>
                  <w:hideMark/>
                </w:tcPr>
                <w:p w14:paraId="67D5DEC8"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3DC2419"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F61C40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3.67%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4A9039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w:t>
            </w:r>
          </w:p>
        </w:tc>
      </w:tr>
      <w:tr w:rsidR="0009568C" w:rsidRPr="00BD4625" w14:paraId="27D59CC5"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0827AA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8A88D0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Parking on pavements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942"/>
            </w:tblGrid>
            <w:tr w:rsidR="0009568C" w:rsidRPr="00BD4625" w14:paraId="046FE65F" w14:textId="77777777" w:rsidTr="00B25F8A">
              <w:trPr>
                <w:tblCellSpacing w:w="0" w:type="dxa"/>
              </w:trPr>
              <w:tc>
                <w:tcPr>
                  <w:tcW w:w="0" w:type="auto"/>
                  <w:shd w:val="clear" w:color="auto" w:fill="2F5496" w:themeFill="accent1" w:themeFillShade="BF"/>
                  <w:vAlign w:val="center"/>
                  <w:hideMark/>
                </w:tcPr>
                <w:p w14:paraId="6536DAA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3E5794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56A0CB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52.75%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077326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115</w:t>
            </w:r>
          </w:p>
        </w:tc>
      </w:tr>
      <w:tr w:rsidR="0009568C" w:rsidRPr="00BD4625" w14:paraId="2892E9DB"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8EBF51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25CCF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Parking on grass verges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680"/>
            </w:tblGrid>
            <w:tr w:rsidR="0009568C" w:rsidRPr="00BD4625" w14:paraId="1B955836" w14:textId="77777777" w:rsidTr="00B25F8A">
              <w:trPr>
                <w:tblCellSpacing w:w="0" w:type="dxa"/>
              </w:trPr>
              <w:tc>
                <w:tcPr>
                  <w:tcW w:w="0" w:type="auto"/>
                  <w:shd w:val="clear" w:color="auto" w:fill="2F5496" w:themeFill="accent1" w:themeFillShade="BF"/>
                  <w:vAlign w:val="center"/>
                  <w:hideMark/>
                </w:tcPr>
                <w:p w14:paraId="0836061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B65C2A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9E9022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45.41%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B04F76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99</w:t>
            </w:r>
          </w:p>
        </w:tc>
      </w:tr>
      <w:tr w:rsidR="0009568C" w:rsidRPr="00BD4625" w14:paraId="1FF7E5EB"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722311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5C1A0C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I </w:t>
            </w:r>
            <w:proofErr w:type="gramStart"/>
            <w:r w:rsidRPr="00BD4625">
              <w:rPr>
                <w:rFonts w:ascii="Segoe UI" w:eastAsia="Times New Roman" w:hAnsi="Segoe UI" w:cs="Segoe UI"/>
                <w:sz w:val="18"/>
                <w:szCs w:val="18"/>
              </w:rPr>
              <w:t>don’t</w:t>
            </w:r>
            <w:proofErr w:type="gramEnd"/>
            <w:r w:rsidRPr="00BD4625">
              <w:rPr>
                <w:rFonts w:ascii="Segoe UI" w:eastAsia="Times New Roman" w:hAnsi="Segoe UI" w:cs="Segoe UI"/>
                <w:sz w:val="18"/>
                <w:szCs w:val="18"/>
              </w:rPr>
              <w:t xml:space="preserve"> have any concerns regarding traffic</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24"/>
            </w:tblGrid>
            <w:tr w:rsidR="0009568C" w:rsidRPr="00BD4625" w14:paraId="121F88D7" w14:textId="77777777" w:rsidTr="00B25F8A">
              <w:trPr>
                <w:tblCellSpacing w:w="0" w:type="dxa"/>
              </w:trPr>
              <w:tc>
                <w:tcPr>
                  <w:tcW w:w="0" w:type="auto"/>
                  <w:shd w:val="clear" w:color="auto" w:fill="2F5496" w:themeFill="accent1" w:themeFillShade="BF"/>
                  <w:vAlign w:val="center"/>
                  <w:hideMark/>
                </w:tcPr>
                <w:p w14:paraId="504214A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ED153BB"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F860C8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6.42%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49C01A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w:t>
            </w:r>
          </w:p>
        </w:tc>
      </w:tr>
      <w:tr w:rsidR="0009568C" w:rsidRPr="00BD4625" w14:paraId="7E1EFDE0" w14:textId="77777777">
        <w:trPr>
          <w:divId w:val="512570376"/>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043C2D3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3A0078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D4C95E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r w:rsidR="0009568C" w:rsidRPr="00BD4625" w14:paraId="61718D41" w14:textId="77777777">
        <w:trPr>
          <w:divId w:val="512570376"/>
          <w:jc w:val="center"/>
        </w:trPr>
        <w:tc>
          <w:tcPr>
            <w:tcW w:w="0" w:type="auto"/>
            <w:gridSpan w:val="3"/>
            <w:vMerge/>
            <w:tcBorders>
              <w:top w:val="single" w:sz="6" w:space="0" w:color="CCCCCC"/>
              <w:left w:val="nil"/>
              <w:bottom w:val="nil"/>
              <w:right w:val="single" w:sz="6" w:space="0" w:color="CCCCCC"/>
            </w:tcBorders>
            <w:vAlign w:val="center"/>
            <w:hideMark/>
          </w:tcPr>
          <w:p w14:paraId="05FE877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09FBB4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AE0142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w:t>
            </w:r>
          </w:p>
        </w:tc>
      </w:tr>
    </w:tbl>
    <w:p w14:paraId="5C44F132" w14:textId="77777777" w:rsidR="0009568C" w:rsidRPr="00BD4625" w:rsidRDefault="0009568C">
      <w:pPr>
        <w:divId w:val="512570376"/>
        <w:rPr>
          <w:rFonts w:ascii="Segoe UI" w:eastAsia="Times New Roman" w:hAnsi="Segoe UI" w:cs="Segoe UI"/>
        </w:rPr>
      </w:pPr>
    </w:p>
    <w:p w14:paraId="61B62A53" w14:textId="38F43924" w:rsidR="00B25F8A" w:rsidRDefault="00B25F8A">
      <w:pPr>
        <w:divId w:val="512570376"/>
        <w:rPr>
          <w:rFonts w:ascii="Segoe UI" w:eastAsia="Times New Roman" w:hAnsi="Segoe UI" w:cs="Segoe UI"/>
        </w:rPr>
      </w:pPr>
      <w:bookmarkStart w:id="10" w:name="q_12455605"/>
      <w:bookmarkEnd w:id="10"/>
      <w:r>
        <w:rPr>
          <w:rFonts w:ascii="Segoe UI" w:eastAsia="Times New Roman" w:hAnsi="Segoe UI" w:cs="Segoe UI"/>
        </w:rPr>
        <w:br w:type="page"/>
      </w:r>
    </w:p>
    <w:p w14:paraId="0C40FF16"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33"/>
        <w:gridCol w:w="3156"/>
        <w:gridCol w:w="3854"/>
        <w:gridCol w:w="952"/>
        <w:gridCol w:w="952"/>
      </w:tblGrid>
      <w:tr w:rsidR="0009568C" w:rsidRPr="00BD4625" w14:paraId="4312B4FA" w14:textId="77777777" w:rsidTr="00B25F8A">
        <w:trPr>
          <w:divId w:val="512570376"/>
          <w:trHeight w:val="600"/>
          <w:tblHeader/>
          <w:jc w:val="center"/>
        </w:trPr>
        <w:tc>
          <w:tcPr>
            <w:tcW w:w="0" w:type="auto"/>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2482A578"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18. Which of the following do you feel would be most effective in reducing the speed and volume of traffic in the parish? Please select one or more of the following: </w:t>
            </w:r>
            <w:bookmarkStart w:id="11" w:name="q_12455609"/>
            <w:bookmarkEnd w:id="11"/>
          </w:p>
        </w:tc>
      </w:tr>
      <w:tr w:rsidR="0009568C" w:rsidRPr="00BD4625" w14:paraId="557AF358" w14:textId="77777777">
        <w:trPr>
          <w:divId w:val="512570376"/>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FB5A021"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5CCEC81"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199D487"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6AD95037"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8D6489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AAB51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Improved signage of speed limits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195"/>
            </w:tblGrid>
            <w:tr w:rsidR="0009568C" w:rsidRPr="00BD4625" w14:paraId="3551116A" w14:textId="77777777" w:rsidTr="00B25F8A">
              <w:trPr>
                <w:tblCellSpacing w:w="0" w:type="dxa"/>
              </w:trPr>
              <w:tc>
                <w:tcPr>
                  <w:tcW w:w="0" w:type="auto"/>
                  <w:shd w:val="clear" w:color="auto" w:fill="2F5496" w:themeFill="accent1" w:themeFillShade="BF"/>
                  <w:vAlign w:val="center"/>
                  <w:hideMark/>
                </w:tcPr>
                <w:p w14:paraId="52F2526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215E5FB"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D2472D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32.00%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A55DBA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64</w:t>
            </w:r>
          </w:p>
        </w:tc>
      </w:tr>
      <w:tr w:rsidR="0009568C" w:rsidRPr="00BD4625" w14:paraId="23CD6107"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DE73C0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AF7921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Traffic calming measures through The Street, Rushmere Village either by restricted width carriage and/or speed reducing road cushions (vehicle "friendly" speed humps)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1083"/>
            </w:tblGrid>
            <w:tr w:rsidR="0009568C" w:rsidRPr="00BD4625" w14:paraId="65A61356" w14:textId="77777777" w:rsidTr="00B25F8A">
              <w:trPr>
                <w:tblCellSpacing w:w="0" w:type="dxa"/>
              </w:trPr>
              <w:tc>
                <w:tcPr>
                  <w:tcW w:w="0" w:type="auto"/>
                  <w:shd w:val="clear" w:color="auto" w:fill="2F5496" w:themeFill="accent1" w:themeFillShade="BF"/>
                  <w:vAlign w:val="center"/>
                  <w:hideMark/>
                </w:tcPr>
                <w:p w14:paraId="26AD691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F40C4FA"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2D1728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29.50%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823785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59</w:t>
            </w:r>
          </w:p>
        </w:tc>
      </w:tr>
      <w:tr w:rsidR="0009568C" w:rsidRPr="00BD4625" w14:paraId="4A4CFBAB"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91009D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56046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Restricting through traffic in The Street, Rushmere Village with the use of "access only" signs at either end of the village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672"/>
            </w:tblGrid>
            <w:tr w:rsidR="0009568C" w:rsidRPr="00BD4625" w14:paraId="4C41A75F" w14:textId="77777777" w:rsidTr="00B25F8A">
              <w:trPr>
                <w:tblCellSpacing w:w="0" w:type="dxa"/>
              </w:trPr>
              <w:tc>
                <w:tcPr>
                  <w:tcW w:w="0" w:type="auto"/>
                  <w:shd w:val="clear" w:color="auto" w:fill="2F5496" w:themeFill="accent1" w:themeFillShade="BF"/>
                  <w:vAlign w:val="center"/>
                  <w:hideMark/>
                </w:tcPr>
                <w:p w14:paraId="59F2A21A"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DBEBEE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9AD8FA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18.50%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26C282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37</w:t>
            </w:r>
          </w:p>
        </w:tc>
      </w:tr>
      <w:tr w:rsidR="0009568C" w:rsidRPr="00BD4625" w14:paraId="0C55235B"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65F9C0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F06D6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Introducing vehicle weight restrictions through Rushmere Village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971"/>
            </w:tblGrid>
            <w:tr w:rsidR="0009568C" w:rsidRPr="00BD4625" w14:paraId="423B8554" w14:textId="77777777" w:rsidTr="00B25F8A">
              <w:trPr>
                <w:tblCellSpacing w:w="0" w:type="dxa"/>
              </w:trPr>
              <w:tc>
                <w:tcPr>
                  <w:tcW w:w="0" w:type="auto"/>
                  <w:shd w:val="clear" w:color="auto" w:fill="2F5496" w:themeFill="accent1" w:themeFillShade="BF"/>
                  <w:vAlign w:val="center"/>
                  <w:hideMark/>
                </w:tcPr>
                <w:p w14:paraId="4EA244F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076AEB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418D1E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26.50%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73A8D8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53</w:t>
            </w:r>
          </w:p>
        </w:tc>
      </w:tr>
      <w:tr w:rsidR="0009568C" w:rsidRPr="00BD4625" w14:paraId="6431D592"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93A185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4C3FFD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Introducing Quiet Lanes to specified roads in the village. Quiet Lanes means motorists must drive with additional caution such as slower speeds.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270"/>
            </w:tblGrid>
            <w:tr w:rsidR="0009568C" w:rsidRPr="00BD4625" w14:paraId="3DBAA47A" w14:textId="77777777" w:rsidTr="00B25F8A">
              <w:trPr>
                <w:tblCellSpacing w:w="0" w:type="dxa"/>
              </w:trPr>
              <w:tc>
                <w:tcPr>
                  <w:tcW w:w="0" w:type="auto"/>
                  <w:shd w:val="clear" w:color="auto" w:fill="2F5496" w:themeFill="accent1" w:themeFillShade="BF"/>
                  <w:vAlign w:val="center"/>
                  <w:hideMark/>
                </w:tcPr>
                <w:p w14:paraId="6E39E2B1"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C449FA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FAEBB5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34.00%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D56C0D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68</w:t>
            </w:r>
          </w:p>
        </w:tc>
      </w:tr>
      <w:tr w:rsidR="0009568C" w:rsidRPr="00BD4625" w14:paraId="38547EAB"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6DB227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C64D0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Introducing "School Street" regulations to close sections of roads near school run times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971"/>
            </w:tblGrid>
            <w:tr w:rsidR="0009568C" w:rsidRPr="00BD4625" w14:paraId="2EEB20EA" w14:textId="77777777" w:rsidTr="00B25F8A">
              <w:trPr>
                <w:tblCellSpacing w:w="0" w:type="dxa"/>
              </w:trPr>
              <w:tc>
                <w:tcPr>
                  <w:tcW w:w="0" w:type="auto"/>
                  <w:shd w:val="clear" w:color="auto" w:fill="2F5496" w:themeFill="accent1" w:themeFillShade="BF"/>
                  <w:vAlign w:val="center"/>
                  <w:hideMark/>
                </w:tcPr>
                <w:p w14:paraId="7585F3E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D5A80C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40C49D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26.00%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67958E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52</w:t>
            </w:r>
          </w:p>
        </w:tc>
      </w:tr>
      <w:tr w:rsidR="0009568C" w:rsidRPr="00BD4625" w14:paraId="62195F33"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C8C3D6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1CD67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Flashing 20 mph signs at school run time (close to Broke Hall school and to include section of Foxhall Road)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4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830"/>
            </w:tblGrid>
            <w:tr w:rsidR="0009568C" w:rsidRPr="00BD4625" w14:paraId="46820483" w14:textId="77777777" w:rsidTr="00B25F8A">
              <w:trPr>
                <w:tblCellSpacing w:w="0" w:type="dxa"/>
              </w:trPr>
              <w:tc>
                <w:tcPr>
                  <w:tcW w:w="0" w:type="auto"/>
                  <w:shd w:val="clear" w:color="auto" w:fill="2F5496" w:themeFill="accent1" w:themeFillShade="BF"/>
                  <w:vAlign w:val="center"/>
                  <w:hideMark/>
                </w:tcPr>
                <w:p w14:paraId="2C5B52B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4F3E5F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BCAF0E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49.50%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389A20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99</w:t>
            </w:r>
          </w:p>
        </w:tc>
      </w:tr>
      <w:tr w:rsidR="0009568C" w:rsidRPr="00BD4625" w14:paraId="1EDE586E"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266090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7477A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Traffic calming measures on Arundel Way either by restricting flow and or speed reducing road cushions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896"/>
            </w:tblGrid>
            <w:tr w:rsidR="0009568C" w:rsidRPr="00BD4625" w14:paraId="6C1EBE1E" w14:textId="77777777" w:rsidTr="00B25F8A">
              <w:trPr>
                <w:tblCellSpacing w:w="0" w:type="dxa"/>
              </w:trPr>
              <w:tc>
                <w:tcPr>
                  <w:tcW w:w="0" w:type="auto"/>
                  <w:shd w:val="clear" w:color="auto" w:fill="2F5496" w:themeFill="accent1" w:themeFillShade="BF"/>
                  <w:vAlign w:val="center"/>
                  <w:hideMark/>
                </w:tcPr>
                <w:p w14:paraId="521E368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270865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1DFE5E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24.50%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584488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49</w:t>
            </w:r>
          </w:p>
        </w:tc>
      </w:tr>
      <w:tr w:rsidR="0009568C" w:rsidRPr="00BD4625" w14:paraId="003A3ADF"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2F3261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50907B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Introducing vehicle weight restrictions through Broke Hall Estate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84"/>
            </w:tblGrid>
            <w:tr w:rsidR="0009568C" w:rsidRPr="00BD4625" w14:paraId="71AEDD23" w14:textId="77777777" w:rsidTr="00B25F8A">
              <w:trPr>
                <w:tblCellSpacing w:w="0" w:type="dxa"/>
              </w:trPr>
              <w:tc>
                <w:tcPr>
                  <w:tcW w:w="0" w:type="auto"/>
                  <w:shd w:val="clear" w:color="auto" w:fill="2F5496" w:themeFill="accent1" w:themeFillShade="BF"/>
                  <w:vAlign w:val="center"/>
                  <w:hideMark/>
                </w:tcPr>
                <w:p w14:paraId="5678C1C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C666C7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05D037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21.50%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B5A3F4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43</w:t>
            </w:r>
          </w:p>
        </w:tc>
      </w:tr>
      <w:tr w:rsidR="0009568C" w:rsidRPr="00BD4625" w14:paraId="2B7F6AE7"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4F139C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426D0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Using "Smiley Face" or "Red/Green" Speed Indicator Devices at known "problem spots" in Rushmere St Andrew which are affected by speeding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9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203"/>
            </w:tblGrid>
            <w:tr w:rsidR="0009568C" w:rsidRPr="00BD4625" w14:paraId="5AEA965A" w14:textId="77777777" w:rsidTr="00B25F8A">
              <w:trPr>
                <w:tblCellSpacing w:w="0" w:type="dxa"/>
              </w:trPr>
              <w:tc>
                <w:tcPr>
                  <w:tcW w:w="0" w:type="auto"/>
                  <w:shd w:val="clear" w:color="auto" w:fill="2F5496" w:themeFill="accent1" w:themeFillShade="BF"/>
                  <w:vAlign w:val="center"/>
                  <w:hideMark/>
                </w:tcPr>
                <w:p w14:paraId="205E40D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496EC8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CFC340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59.00%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265EE9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118</w:t>
            </w:r>
          </w:p>
        </w:tc>
      </w:tr>
      <w:tr w:rsidR="0009568C" w:rsidRPr="00BD4625" w14:paraId="0FCA90DA" w14:textId="77777777">
        <w:trPr>
          <w:divId w:val="512570376"/>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234FB6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59D964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99BF9C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200</w:t>
            </w:r>
          </w:p>
        </w:tc>
      </w:tr>
      <w:tr w:rsidR="0009568C" w:rsidRPr="00BD4625" w14:paraId="57B464A1" w14:textId="77777777">
        <w:trPr>
          <w:divId w:val="512570376"/>
          <w:jc w:val="center"/>
        </w:trPr>
        <w:tc>
          <w:tcPr>
            <w:tcW w:w="0" w:type="auto"/>
            <w:gridSpan w:val="3"/>
            <w:vMerge/>
            <w:tcBorders>
              <w:top w:val="single" w:sz="6" w:space="0" w:color="CCCCCC"/>
              <w:left w:val="nil"/>
              <w:bottom w:val="nil"/>
              <w:right w:val="single" w:sz="6" w:space="0" w:color="CCCCCC"/>
            </w:tcBorders>
            <w:vAlign w:val="center"/>
            <w:hideMark/>
          </w:tcPr>
          <w:p w14:paraId="6923C63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C77658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B7F8F9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25</w:t>
            </w:r>
          </w:p>
        </w:tc>
      </w:tr>
    </w:tbl>
    <w:p w14:paraId="3E8546FC" w14:textId="77777777" w:rsidR="0009568C" w:rsidRPr="00BD4625" w:rsidRDefault="0009568C">
      <w:pPr>
        <w:divId w:val="512570376"/>
        <w:rPr>
          <w:rFonts w:ascii="Segoe UI" w:eastAsia="Times New Roman" w:hAnsi="Segoe UI" w:cs="Segoe UI"/>
        </w:rPr>
      </w:pPr>
    </w:p>
    <w:p w14:paraId="2F3B547B" w14:textId="7081FBA1" w:rsidR="00A004A2" w:rsidRDefault="00A004A2">
      <w:pPr>
        <w:divId w:val="512570376"/>
        <w:rPr>
          <w:rFonts w:ascii="Segoe UI" w:eastAsia="Times New Roman" w:hAnsi="Segoe UI" w:cs="Segoe UI"/>
        </w:rPr>
      </w:pPr>
      <w:r>
        <w:rPr>
          <w:rFonts w:ascii="Segoe UI" w:eastAsia="Times New Roman" w:hAnsi="Segoe UI" w:cs="Segoe UI"/>
        </w:rPr>
        <w:br w:type="page"/>
      </w:r>
    </w:p>
    <w:p w14:paraId="459F4BCB"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6"/>
        <w:gridCol w:w="3156"/>
        <w:gridCol w:w="3871"/>
        <w:gridCol w:w="952"/>
        <w:gridCol w:w="952"/>
      </w:tblGrid>
      <w:tr w:rsidR="0009568C" w:rsidRPr="00BD4625" w14:paraId="276E11DF" w14:textId="77777777" w:rsidTr="00A004A2">
        <w:trPr>
          <w:divId w:val="512570376"/>
          <w:trHeight w:val="600"/>
          <w:tblHeader/>
          <w:jc w:val="center"/>
        </w:trPr>
        <w:tc>
          <w:tcPr>
            <w:tcW w:w="9247" w:type="dxa"/>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1224C389"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20. What is the mode of transport you normally use for most of your work journeys? Please select one: </w:t>
            </w:r>
            <w:bookmarkStart w:id="12" w:name="q_12455613"/>
            <w:bookmarkEnd w:id="12"/>
          </w:p>
        </w:tc>
      </w:tr>
      <w:tr w:rsidR="0009568C" w:rsidRPr="00BD4625" w14:paraId="48C45849" w14:textId="77777777" w:rsidTr="00A004A2">
        <w:trPr>
          <w:divId w:val="512570376"/>
          <w:trHeight w:val="360"/>
          <w:tblHeader/>
          <w:jc w:val="center"/>
        </w:trPr>
        <w:tc>
          <w:tcPr>
            <w:tcW w:w="7343"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44B06D35"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F5A51E3"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7043DD2"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063BA431" w14:textId="77777777" w:rsidTr="00A004A2">
        <w:trPr>
          <w:divId w:val="512570376"/>
          <w:jc w:val="center"/>
        </w:trPr>
        <w:tc>
          <w:tcPr>
            <w:tcW w:w="316"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F7BCEC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B93FA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Car/ Van/ Works Vehicle/ Private Vehicle</w:t>
            </w:r>
          </w:p>
        </w:tc>
        <w:tc>
          <w:tcPr>
            <w:tcW w:w="3871"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0" w:type="pct"/>
              <w:tblCellSpacing w:w="0" w:type="dxa"/>
              <w:tblCellMar>
                <w:left w:w="0" w:type="dxa"/>
                <w:right w:w="0" w:type="dxa"/>
              </w:tblCellMar>
              <w:tblLook w:val="04A0" w:firstRow="1" w:lastRow="0" w:firstColumn="1" w:lastColumn="0" w:noHBand="0" w:noVBand="1"/>
            </w:tblPr>
            <w:tblGrid>
              <w:gridCol w:w="1494"/>
            </w:tblGrid>
            <w:tr w:rsidR="0009568C" w:rsidRPr="00BD4625" w14:paraId="18BFE90F" w14:textId="77777777">
              <w:trPr>
                <w:tblCellSpacing w:w="0" w:type="dxa"/>
              </w:trPr>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4CCABCF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55CA710"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E81D6A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40.64%</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6145CD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89</w:t>
            </w:r>
          </w:p>
        </w:tc>
      </w:tr>
      <w:tr w:rsidR="0009568C" w:rsidRPr="00BD4625" w14:paraId="1962938B" w14:textId="77777777" w:rsidTr="00A004A2">
        <w:trPr>
          <w:divId w:val="512570376"/>
          <w:jc w:val="center"/>
        </w:trPr>
        <w:tc>
          <w:tcPr>
            <w:tcW w:w="316"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916A2E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73324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Motorcycle/ Moped/ Scooter</w:t>
            </w:r>
          </w:p>
        </w:tc>
        <w:tc>
          <w:tcPr>
            <w:tcW w:w="3871"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80"/>
            </w:tblGrid>
            <w:tr w:rsidR="0009568C" w:rsidRPr="00BD4625" w14:paraId="59E1D9B8" w14:textId="77777777">
              <w:trPr>
                <w:tblCellSpacing w:w="0" w:type="dxa"/>
              </w:trPr>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425BE15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86A4A60"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0B4193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0.91%</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8394D9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r>
      <w:tr w:rsidR="0009568C" w:rsidRPr="00BD4625" w14:paraId="355AC7B5" w14:textId="77777777" w:rsidTr="00A004A2">
        <w:trPr>
          <w:divId w:val="512570376"/>
          <w:jc w:val="center"/>
        </w:trPr>
        <w:tc>
          <w:tcPr>
            <w:tcW w:w="316"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5C2EE5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3F992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Cycle</w:t>
            </w:r>
          </w:p>
        </w:tc>
        <w:tc>
          <w:tcPr>
            <w:tcW w:w="3871"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87"/>
            </w:tblGrid>
            <w:tr w:rsidR="0009568C" w:rsidRPr="00BD4625" w14:paraId="768CAC94" w14:textId="77777777">
              <w:trPr>
                <w:tblCellSpacing w:w="0" w:type="dxa"/>
              </w:trPr>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6CE3B46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DC5AFF7"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3FC567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5.02%</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28F0FB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w:t>
            </w:r>
          </w:p>
        </w:tc>
      </w:tr>
      <w:tr w:rsidR="0009568C" w:rsidRPr="00BD4625" w14:paraId="720B1D15" w14:textId="77777777" w:rsidTr="00A004A2">
        <w:trPr>
          <w:divId w:val="512570376"/>
          <w:jc w:val="center"/>
        </w:trPr>
        <w:tc>
          <w:tcPr>
            <w:tcW w:w="316"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6AC37A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DF034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Walk</w:t>
            </w:r>
          </w:p>
        </w:tc>
        <w:tc>
          <w:tcPr>
            <w:tcW w:w="3871"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12"/>
            </w:tblGrid>
            <w:tr w:rsidR="0009568C" w:rsidRPr="00BD4625" w14:paraId="2BD9FF5D" w14:textId="77777777">
              <w:trPr>
                <w:tblCellSpacing w:w="0" w:type="dxa"/>
              </w:trPr>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518D113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52655D8"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AB82F1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3.20%</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6F437B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w:t>
            </w:r>
          </w:p>
        </w:tc>
      </w:tr>
      <w:tr w:rsidR="0009568C" w:rsidRPr="00BD4625" w14:paraId="0C86962F" w14:textId="77777777" w:rsidTr="00A004A2">
        <w:trPr>
          <w:divId w:val="512570376"/>
          <w:jc w:val="center"/>
        </w:trPr>
        <w:tc>
          <w:tcPr>
            <w:tcW w:w="316"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F679D2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50491A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Public Transport/ Community Bus</w:t>
            </w:r>
          </w:p>
        </w:tc>
        <w:tc>
          <w:tcPr>
            <w:tcW w:w="3871"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80"/>
            </w:tblGrid>
            <w:tr w:rsidR="0009568C" w:rsidRPr="00BD4625" w14:paraId="3D4587CC" w14:textId="77777777">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0B5454CA"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F7782B7"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6DE65A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0.91%</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CEE498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r>
      <w:tr w:rsidR="0009568C" w:rsidRPr="00BD4625" w14:paraId="6C3DC4C3" w14:textId="77777777" w:rsidTr="00A004A2">
        <w:trPr>
          <w:divId w:val="512570376"/>
          <w:jc w:val="center"/>
        </w:trPr>
        <w:tc>
          <w:tcPr>
            <w:tcW w:w="316"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23C451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33702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Taxi/ Specially adapted transport/ Works Transport</w:t>
            </w:r>
          </w:p>
        </w:tc>
        <w:tc>
          <w:tcPr>
            <w:tcW w:w="3871"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962581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CDB498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0.00%</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3A140B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28316EC5" w14:textId="77777777" w:rsidTr="00A004A2">
        <w:trPr>
          <w:divId w:val="512570376"/>
          <w:jc w:val="center"/>
        </w:trPr>
        <w:tc>
          <w:tcPr>
            <w:tcW w:w="316"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8B263D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EAC809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 work from home</w:t>
            </w:r>
          </w:p>
        </w:tc>
        <w:tc>
          <w:tcPr>
            <w:tcW w:w="3871"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411"/>
            </w:tblGrid>
            <w:tr w:rsidR="0009568C" w:rsidRPr="00BD4625" w14:paraId="05406BE1" w14:textId="77777777">
              <w:trPr>
                <w:tblCellSpacing w:w="0" w:type="dxa"/>
              </w:trPr>
              <w:tc>
                <w:tcPr>
                  <w:tcW w:w="0" w:type="auto"/>
                  <w:tcBorders>
                    <w:top w:val="single" w:sz="6" w:space="0" w:color="811CA4"/>
                    <w:left w:val="single" w:sz="6" w:space="0" w:color="811CA4"/>
                    <w:bottom w:val="single" w:sz="6" w:space="0" w:color="811CA4"/>
                    <w:right w:val="single" w:sz="6" w:space="0" w:color="811CA4"/>
                  </w:tcBorders>
                  <w:shd w:val="clear" w:color="auto" w:fill="811CA4"/>
                  <w:vAlign w:val="center"/>
                  <w:hideMark/>
                </w:tcPr>
                <w:p w14:paraId="0ACD68F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377474B"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1F6D6B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11.42%</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5974B5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25</w:t>
            </w:r>
          </w:p>
        </w:tc>
      </w:tr>
      <w:tr w:rsidR="0009568C" w:rsidRPr="00BD4625" w14:paraId="14140EEE" w14:textId="77777777" w:rsidTr="00A004A2">
        <w:trPr>
          <w:divId w:val="512570376"/>
          <w:jc w:val="center"/>
        </w:trPr>
        <w:tc>
          <w:tcPr>
            <w:tcW w:w="316"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B73373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E19DC9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 am retired / not currently in work</w:t>
            </w:r>
          </w:p>
        </w:tc>
        <w:tc>
          <w:tcPr>
            <w:tcW w:w="3871"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382"/>
            </w:tblGrid>
            <w:tr w:rsidR="0009568C" w:rsidRPr="00BD4625" w14:paraId="3DBCE4EB" w14:textId="77777777">
              <w:trPr>
                <w:tblCellSpacing w:w="0" w:type="dxa"/>
              </w:trPr>
              <w:tc>
                <w:tcPr>
                  <w:tcW w:w="0" w:type="auto"/>
                  <w:tcBorders>
                    <w:top w:val="single" w:sz="6" w:space="0" w:color="E91E63"/>
                    <w:left w:val="single" w:sz="6" w:space="0" w:color="E91E63"/>
                    <w:bottom w:val="single" w:sz="6" w:space="0" w:color="E91E63"/>
                    <w:right w:val="single" w:sz="6" w:space="0" w:color="E91E63"/>
                  </w:tcBorders>
                  <w:shd w:val="clear" w:color="auto" w:fill="E91E63"/>
                  <w:vAlign w:val="center"/>
                  <w:hideMark/>
                </w:tcPr>
                <w:p w14:paraId="212FB198"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2A6D6E7"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58F12F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37.90%</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CD8612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83</w:t>
            </w:r>
          </w:p>
        </w:tc>
      </w:tr>
      <w:tr w:rsidR="0009568C" w:rsidRPr="00BD4625" w14:paraId="25F6F0BA" w14:textId="77777777" w:rsidTr="00A004A2">
        <w:trPr>
          <w:divId w:val="512570376"/>
          <w:jc w:val="center"/>
        </w:trPr>
        <w:tc>
          <w:tcPr>
            <w:tcW w:w="7343" w:type="dxa"/>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608D7A6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E9CC4B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F3456E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r w:rsidR="0009568C" w:rsidRPr="00BD4625" w14:paraId="0B95D77C" w14:textId="77777777" w:rsidTr="00A004A2">
        <w:trPr>
          <w:divId w:val="512570376"/>
          <w:jc w:val="center"/>
        </w:trPr>
        <w:tc>
          <w:tcPr>
            <w:tcW w:w="7343" w:type="dxa"/>
            <w:gridSpan w:val="3"/>
            <w:vMerge/>
            <w:tcBorders>
              <w:top w:val="single" w:sz="6" w:space="0" w:color="CCCCCC"/>
              <w:left w:val="nil"/>
              <w:bottom w:val="nil"/>
              <w:right w:val="single" w:sz="6" w:space="0" w:color="CCCCCC"/>
            </w:tcBorders>
            <w:vAlign w:val="center"/>
            <w:hideMark/>
          </w:tcPr>
          <w:p w14:paraId="0D7DDF5F"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30EF042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5C7EE7F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w:t>
            </w:r>
          </w:p>
        </w:tc>
      </w:tr>
    </w:tbl>
    <w:p w14:paraId="3CAD3CC4" w14:textId="0B2B91C7" w:rsidR="00A004A2" w:rsidRDefault="00A004A2">
      <w:pPr>
        <w:divId w:val="512570376"/>
      </w:pPr>
    </w:p>
    <w:p w14:paraId="31EE1BE0"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5"/>
        <w:gridCol w:w="3156"/>
        <w:gridCol w:w="3872"/>
        <w:gridCol w:w="952"/>
        <w:gridCol w:w="952"/>
      </w:tblGrid>
      <w:tr w:rsidR="0009568C" w:rsidRPr="00BD4625" w14:paraId="7E5208B5" w14:textId="77777777" w:rsidTr="00A004A2">
        <w:trPr>
          <w:divId w:val="512570376"/>
          <w:trHeight w:val="600"/>
          <w:tblHeader/>
          <w:jc w:val="center"/>
        </w:trPr>
        <w:tc>
          <w:tcPr>
            <w:tcW w:w="9247" w:type="dxa"/>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16B02397" w14:textId="2F295A3A"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21. What is your normal mode of transport for shopping journeys?</w:t>
            </w:r>
            <w:r w:rsidR="00DD4484">
              <w:rPr>
                <w:rFonts w:ascii="Segoe UI" w:eastAsia="Times New Roman" w:hAnsi="Segoe UI" w:cs="Segoe UI"/>
                <w:b/>
                <w:bCs/>
                <w:color w:val="FFFFFF"/>
                <w:sz w:val="21"/>
                <w:szCs w:val="21"/>
              </w:rPr>
              <w:t xml:space="preserve"> </w:t>
            </w:r>
            <w:r w:rsidRPr="00BD4625">
              <w:rPr>
                <w:rFonts w:ascii="Segoe UI" w:eastAsia="Times New Roman" w:hAnsi="Segoe UI" w:cs="Segoe UI"/>
                <w:b/>
                <w:bCs/>
                <w:color w:val="FFFFFF"/>
                <w:sz w:val="21"/>
                <w:szCs w:val="21"/>
              </w:rPr>
              <w:t xml:space="preserve">Please select one of the following: </w:t>
            </w:r>
            <w:bookmarkStart w:id="13" w:name="q_12455615"/>
            <w:bookmarkEnd w:id="13"/>
          </w:p>
        </w:tc>
      </w:tr>
      <w:tr w:rsidR="0009568C" w:rsidRPr="00BD4625" w14:paraId="5747BA11" w14:textId="77777777" w:rsidTr="00A004A2">
        <w:trPr>
          <w:divId w:val="512570376"/>
          <w:trHeight w:val="360"/>
          <w:tblHeader/>
          <w:jc w:val="center"/>
        </w:trPr>
        <w:tc>
          <w:tcPr>
            <w:tcW w:w="7343"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2C24F214"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2067B984"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52"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4644C509"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5C545F2E" w14:textId="77777777" w:rsidTr="00A004A2">
        <w:trPr>
          <w:divId w:val="512570376"/>
          <w:jc w:val="center"/>
        </w:trPr>
        <w:tc>
          <w:tcPr>
            <w:tcW w:w="31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5BA092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FEC58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Car/ Van/ Works Vehicle/ Private Vehicle</w:t>
            </w:r>
          </w:p>
        </w:tc>
        <w:tc>
          <w:tcPr>
            <w:tcW w:w="387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3414"/>
            </w:tblGrid>
            <w:tr w:rsidR="0009568C" w:rsidRPr="00BD4625" w14:paraId="7B24D20E" w14:textId="77777777" w:rsidTr="00A004A2">
              <w:trPr>
                <w:tblCellSpacing w:w="0" w:type="dxa"/>
              </w:trPr>
              <w:tc>
                <w:tcPr>
                  <w:tcW w:w="0" w:type="auto"/>
                  <w:shd w:val="clear" w:color="auto" w:fill="2F5496" w:themeFill="accent1" w:themeFillShade="BF"/>
                  <w:vAlign w:val="center"/>
                  <w:hideMark/>
                </w:tcPr>
                <w:p w14:paraId="54EBF50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E9B5739"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86E148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91.59%</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2164B5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196</w:t>
            </w:r>
          </w:p>
        </w:tc>
      </w:tr>
      <w:tr w:rsidR="0009568C" w:rsidRPr="00BD4625" w14:paraId="748435C4" w14:textId="77777777" w:rsidTr="00A004A2">
        <w:trPr>
          <w:divId w:val="512570376"/>
          <w:jc w:val="center"/>
        </w:trPr>
        <w:tc>
          <w:tcPr>
            <w:tcW w:w="31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BD4523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B61B33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Motorcycle/ Moped/ Scooter</w:t>
            </w:r>
          </w:p>
        </w:tc>
        <w:tc>
          <w:tcPr>
            <w:tcW w:w="387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E23F14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3ED385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0.00%</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E9851B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47FB657E" w14:textId="77777777" w:rsidTr="00A004A2">
        <w:trPr>
          <w:divId w:val="512570376"/>
          <w:jc w:val="center"/>
        </w:trPr>
        <w:tc>
          <w:tcPr>
            <w:tcW w:w="31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F0FA14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5AC05F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Cycle</w:t>
            </w:r>
          </w:p>
        </w:tc>
        <w:tc>
          <w:tcPr>
            <w:tcW w:w="387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025EC9F6" w14:textId="77777777" w:rsidTr="00A004A2">
              <w:trPr>
                <w:tblCellSpacing w:w="0" w:type="dxa"/>
              </w:trPr>
              <w:tc>
                <w:tcPr>
                  <w:tcW w:w="0" w:type="auto"/>
                  <w:shd w:val="clear" w:color="auto" w:fill="2F5496" w:themeFill="accent1" w:themeFillShade="BF"/>
                  <w:vAlign w:val="center"/>
                  <w:hideMark/>
                </w:tcPr>
                <w:p w14:paraId="136E1D1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976843D"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2BBCF8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1.87%</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A158E2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r>
      <w:tr w:rsidR="0009568C" w:rsidRPr="00BD4625" w14:paraId="33C7970D" w14:textId="77777777" w:rsidTr="00A004A2">
        <w:trPr>
          <w:divId w:val="512570376"/>
          <w:jc w:val="center"/>
        </w:trPr>
        <w:tc>
          <w:tcPr>
            <w:tcW w:w="31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271638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303546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Walk</w:t>
            </w:r>
          </w:p>
        </w:tc>
        <w:tc>
          <w:tcPr>
            <w:tcW w:w="387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13"/>
            </w:tblGrid>
            <w:tr w:rsidR="0009568C" w:rsidRPr="00BD4625" w14:paraId="28CABD16" w14:textId="77777777" w:rsidTr="00A004A2">
              <w:trPr>
                <w:tblCellSpacing w:w="0" w:type="dxa"/>
              </w:trPr>
              <w:tc>
                <w:tcPr>
                  <w:tcW w:w="0" w:type="auto"/>
                  <w:shd w:val="clear" w:color="auto" w:fill="2F5496" w:themeFill="accent1" w:themeFillShade="BF"/>
                  <w:vAlign w:val="center"/>
                  <w:hideMark/>
                </w:tcPr>
                <w:p w14:paraId="51C90B7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4C4C671"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BFDA18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3.74%</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C2ADF5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w:t>
            </w:r>
          </w:p>
        </w:tc>
      </w:tr>
      <w:tr w:rsidR="0009568C" w:rsidRPr="00BD4625" w14:paraId="0B83A39B" w14:textId="77777777" w:rsidTr="00A004A2">
        <w:trPr>
          <w:divId w:val="512570376"/>
          <w:jc w:val="center"/>
        </w:trPr>
        <w:tc>
          <w:tcPr>
            <w:tcW w:w="31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AFAA44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7C96A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Public Transport/ Community Bus</w:t>
            </w:r>
          </w:p>
        </w:tc>
        <w:tc>
          <w:tcPr>
            <w:tcW w:w="387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75"/>
            </w:tblGrid>
            <w:tr w:rsidR="0009568C" w:rsidRPr="00BD4625" w14:paraId="2A8D387E" w14:textId="77777777" w:rsidTr="00A004A2">
              <w:trPr>
                <w:tblCellSpacing w:w="0" w:type="dxa"/>
              </w:trPr>
              <w:tc>
                <w:tcPr>
                  <w:tcW w:w="0" w:type="auto"/>
                  <w:shd w:val="clear" w:color="auto" w:fill="2F5496" w:themeFill="accent1" w:themeFillShade="BF"/>
                  <w:vAlign w:val="center"/>
                  <w:hideMark/>
                </w:tcPr>
                <w:p w14:paraId="62AD39B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6BD0707"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CC3557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2.80%</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CB15E8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w:t>
            </w:r>
          </w:p>
        </w:tc>
      </w:tr>
      <w:tr w:rsidR="0009568C" w:rsidRPr="00BD4625" w14:paraId="3656F08B" w14:textId="77777777" w:rsidTr="00A004A2">
        <w:trPr>
          <w:divId w:val="512570376"/>
          <w:jc w:val="center"/>
        </w:trPr>
        <w:tc>
          <w:tcPr>
            <w:tcW w:w="315"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42826E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w:t>
            </w:r>
          </w:p>
        </w:tc>
        <w:tc>
          <w:tcPr>
            <w:tcW w:w="315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368811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Taxi/ Specially adapted transport/ Works Transport</w:t>
            </w:r>
          </w:p>
        </w:tc>
        <w:tc>
          <w:tcPr>
            <w:tcW w:w="387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B2C68A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1B6C13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0.00%</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B1EC42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7A9DD77F" w14:textId="77777777" w:rsidTr="00A004A2">
        <w:trPr>
          <w:divId w:val="512570376"/>
          <w:jc w:val="center"/>
        </w:trPr>
        <w:tc>
          <w:tcPr>
            <w:tcW w:w="7343" w:type="dxa"/>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4056D41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E128CA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8A9F16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214</w:t>
            </w:r>
          </w:p>
        </w:tc>
      </w:tr>
      <w:tr w:rsidR="0009568C" w:rsidRPr="00BD4625" w14:paraId="11D63DEE" w14:textId="77777777" w:rsidTr="00A004A2">
        <w:trPr>
          <w:divId w:val="512570376"/>
          <w:jc w:val="center"/>
        </w:trPr>
        <w:tc>
          <w:tcPr>
            <w:tcW w:w="7343" w:type="dxa"/>
            <w:gridSpan w:val="3"/>
            <w:vMerge/>
            <w:tcBorders>
              <w:top w:val="single" w:sz="6" w:space="0" w:color="CCCCCC"/>
              <w:left w:val="nil"/>
              <w:bottom w:val="nil"/>
              <w:right w:val="single" w:sz="6" w:space="0" w:color="CCCCCC"/>
            </w:tcBorders>
            <w:vAlign w:val="center"/>
            <w:hideMark/>
          </w:tcPr>
          <w:p w14:paraId="14612B5C"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6EC9249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358D893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w:t>
            </w:r>
          </w:p>
        </w:tc>
      </w:tr>
    </w:tbl>
    <w:p w14:paraId="69EE9FCF" w14:textId="73FC2471" w:rsidR="00A004A2" w:rsidRDefault="00A004A2">
      <w:pPr>
        <w:divId w:val="512570376"/>
        <w:rPr>
          <w:rFonts w:ascii="Segoe UI" w:eastAsia="Times New Roman" w:hAnsi="Segoe UI" w:cs="Segoe UI"/>
        </w:rPr>
      </w:pPr>
      <w:r>
        <w:rPr>
          <w:rFonts w:ascii="Segoe UI" w:eastAsia="Times New Roman" w:hAnsi="Segoe UI" w:cs="Segoe UI"/>
        </w:rPr>
        <w:br w:type="page"/>
      </w:r>
    </w:p>
    <w:p w14:paraId="2B0F0158"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1"/>
        <w:gridCol w:w="3156"/>
        <w:gridCol w:w="3866"/>
        <w:gridCol w:w="952"/>
        <w:gridCol w:w="952"/>
      </w:tblGrid>
      <w:tr w:rsidR="0009568C" w:rsidRPr="00BD4625" w14:paraId="7AE690FA" w14:textId="77777777" w:rsidTr="00A004A2">
        <w:trPr>
          <w:divId w:val="512570376"/>
          <w:trHeight w:val="600"/>
          <w:tblHeader/>
          <w:jc w:val="center"/>
        </w:trPr>
        <w:tc>
          <w:tcPr>
            <w:tcW w:w="0" w:type="auto"/>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0275C3D6"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22. Public Transport - Please select ONE of the following which best describes your frequency of use: </w:t>
            </w:r>
            <w:bookmarkStart w:id="14" w:name="q_12455618"/>
            <w:bookmarkEnd w:id="14"/>
          </w:p>
        </w:tc>
      </w:tr>
      <w:tr w:rsidR="0009568C" w:rsidRPr="00BD4625" w14:paraId="6CF07542" w14:textId="77777777">
        <w:trPr>
          <w:divId w:val="512570376"/>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7A54B56A"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EC09853"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5DA06285"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7B8FE62E"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FCF693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304A07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Daily/ several times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50"/>
            </w:tblGrid>
            <w:tr w:rsidR="0009568C" w:rsidRPr="00BD4625" w14:paraId="698F7A56" w14:textId="77777777" w:rsidTr="004B2925">
              <w:trPr>
                <w:tblCellSpacing w:w="0" w:type="dxa"/>
              </w:trPr>
              <w:tc>
                <w:tcPr>
                  <w:tcW w:w="0" w:type="auto"/>
                  <w:shd w:val="clear" w:color="auto" w:fill="2F5496" w:themeFill="accent1" w:themeFillShade="BF"/>
                  <w:vAlign w:val="center"/>
                  <w:hideMark/>
                </w:tcPr>
                <w:p w14:paraId="538D29F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055296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E215CE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4.13%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0F614F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w:t>
            </w:r>
          </w:p>
        </w:tc>
      </w:tr>
      <w:tr w:rsidR="0009568C" w:rsidRPr="00BD4625" w14:paraId="03D3168A"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A7E5C5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AA1F2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450"/>
            </w:tblGrid>
            <w:tr w:rsidR="0009568C" w:rsidRPr="00BD4625" w14:paraId="08EBB04E" w14:textId="77777777" w:rsidTr="004B2925">
              <w:trPr>
                <w:tblCellSpacing w:w="0" w:type="dxa"/>
              </w:trPr>
              <w:tc>
                <w:tcPr>
                  <w:tcW w:w="0" w:type="auto"/>
                  <w:shd w:val="clear" w:color="auto" w:fill="2F5496" w:themeFill="accent1" w:themeFillShade="BF"/>
                  <w:vAlign w:val="center"/>
                  <w:hideMark/>
                </w:tcPr>
                <w:p w14:paraId="6579B398"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4D74AE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261139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12.84%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13AB23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28</w:t>
            </w:r>
          </w:p>
        </w:tc>
      </w:tr>
      <w:tr w:rsidR="0009568C" w:rsidRPr="00BD4625" w14:paraId="478323DC"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4144E9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1832B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a month or so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337"/>
            </w:tblGrid>
            <w:tr w:rsidR="0009568C" w:rsidRPr="00BD4625" w14:paraId="162DDB9F" w14:textId="77777777" w:rsidTr="004B2925">
              <w:trPr>
                <w:tblCellSpacing w:w="0" w:type="dxa"/>
              </w:trPr>
              <w:tc>
                <w:tcPr>
                  <w:tcW w:w="0" w:type="auto"/>
                  <w:shd w:val="clear" w:color="auto" w:fill="2F5496" w:themeFill="accent1" w:themeFillShade="BF"/>
                  <w:vAlign w:val="center"/>
                  <w:hideMark/>
                </w:tcPr>
                <w:p w14:paraId="7D5DE52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84F285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FCC948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9.63%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66B254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w:t>
            </w:r>
          </w:p>
        </w:tc>
      </w:tr>
      <w:tr w:rsidR="0009568C" w:rsidRPr="00BD4625" w14:paraId="4C5269C8"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D0398C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E0996D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Only a few times a year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086"/>
            </w:tblGrid>
            <w:tr w:rsidR="0009568C" w:rsidRPr="00BD4625" w14:paraId="789B4ACC" w14:textId="77777777" w:rsidTr="004B2925">
              <w:trPr>
                <w:tblCellSpacing w:w="0" w:type="dxa"/>
              </w:trPr>
              <w:tc>
                <w:tcPr>
                  <w:tcW w:w="0" w:type="auto"/>
                  <w:shd w:val="clear" w:color="auto" w:fill="2F5496" w:themeFill="accent1" w:themeFillShade="BF"/>
                  <w:vAlign w:val="center"/>
                  <w:hideMark/>
                </w:tcPr>
                <w:p w14:paraId="30EC699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89173D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F16B39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29.36%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4F4544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64</w:t>
            </w:r>
          </w:p>
        </w:tc>
      </w:tr>
      <w:tr w:rsidR="0009568C" w:rsidRPr="00BD4625" w14:paraId="23F9E507"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0B101C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19D631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Rarely or never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00" w:type="pct"/>
              <w:tblCellSpacing w:w="0" w:type="dxa"/>
              <w:tblCellMar>
                <w:left w:w="0" w:type="dxa"/>
                <w:right w:w="0" w:type="dxa"/>
              </w:tblCellMar>
              <w:tblLook w:val="04A0" w:firstRow="1" w:lastRow="0" w:firstColumn="1" w:lastColumn="0" w:noHBand="0" w:noVBand="1"/>
            </w:tblPr>
            <w:tblGrid>
              <w:gridCol w:w="1641"/>
            </w:tblGrid>
            <w:tr w:rsidR="0009568C" w:rsidRPr="00BD4625" w14:paraId="20813503" w14:textId="77777777" w:rsidTr="004B2925">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2F5496" w:themeFill="accent1" w:themeFillShade="BF"/>
                  <w:vAlign w:val="center"/>
                  <w:hideMark/>
                </w:tcPr>
                <w:p w14:paraId="3DEF4D9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7DB77A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98AFB8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44.04%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3E0D93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96</w:t>
            </w:r>
          </w:p>
        </w:tc>
      </w:tr>
      <w:tr w:rsidR="0009568C" w:rsidRPr="00BD4625" w14:paraId="0F8FA5C5" w14:textId="77777777">
        <w:trPr>
          <w:divId w:val="512570376"/>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44D4136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6F9832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D28569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r w:rsidR="0009568C" w:rsidRPr="00BD4625" w14:paraId="4E9AD9B9" w14:textId="77777777">
        <w:trPr>
          <w:divId w:val="512570376"/>
          <w:jc w:val="center"/>
        </w:trPr>
        <w:tc>
          <w:tcPr>
            <w:tcW w:w="0" w:type="auto"/>
            <w:gridSpan w:val="3"/>
            <w:vMerge/>
            <w:tcBorders>
              <w:top w:val="single" w:sz="6" w:space="0" w:color="CCCCCC"/>
              <w:left w:val="nil"/>
              <w:bottom w:val="nil"/>
              <w:right w:val="single" w:sz="6" w:space="0" w:color="CCCCCC"/>
            </w:tcBorders>
            <w:vAlign w:val="center"/>
            <w:hideMark/>
          </w:tcPr>
          <w:p w14:paraId="14D73D3A"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054989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86D928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w:t>
            </w:r>
          </w:p>
        </w:tc>
      </w:tr>
    </w:tbl>
    <w:p w14:paraId="259F6D25" w14:textId="77777777" w:rsidR="0009568C" w:rsidRPr="00BD4625" w:rsidRDefault="0009568C">
      <w:pPr>
        <w:divId w:val="512570376"/>
        <w:rPr>
          <w:rFonts w:ascii="Segoe UI" w:eastAsia="Times New Roman" w:hAnsi="Segoe UI" w:cs="Segoe UI"/>
        </w:rPr>
      </w:pPr>
    </w:p>
    <w:p w14:paraId="6D9588D5" w14:textId="77777777" w:rsidR="0009568C" w:rsidRPr="00BD4625" w:rsidRDefault="0009568C">
      <w:pPr>
        <w:divId w:val="512570376"/>
        <w:rPr>
          <w:rFonts w:ascii="Segoe UI" w:eastAsia="Times New Roman" w:hAnsi="Segoe UI" w:cs="Segoe UI"/>
        </w:rPr>
      </w:pPr>
    </w:p>
    <w:p w14:paraId="46A2372D" w14:textId="77777777" w:rsidR="0009568C" w:rsidRPr="00BD4625" w:rsidRDefault="0009568C">
      <w:pPr>
        <w:divId w:val="512570376"/>
        <w:rPr>
          <w:rFonts w:ascii="Segoe UI" w:eastAsia="Times New Roman" w:hAnsi="Segoe UI" w:cs="Segoe UI"/>
        </w:rPr>
      </w:pPr>
    </w:p>
    <w:p w14:paraId="3F6E4AE4" w14:textId="77777777" w:rsidR="004B2925" w:rsidRDefault="004B2925">
      <w:pPr>
        <w:rPr>
          <w:rFonts w:ascii="Segoe UI" w:eastAsia="Times New Roman" w:hAnsi="Segoe UI" w:cs="Segoe UI"/>
        </w:rPr>
      </w:pPr>
      <w:r>
        <w:rPr>
          <w:rFonts w:ascii="Segoe UI" w:eastAsia="Times New Roman" w:hAnsi="Segoe UI" w:cs="Segoe UI"/>
        </w:rPr>
        <w:br w:type="page"/>
      </w:r>
    </w:p>
    <w:p w14:paraId="582B89E6" w14:textId="481F559E" w:rsidR="0009568C" w:rsidRPr="004B2925" w:rsidRDefault="004B2925">
      <w:pPr>
        <w:rPr>
          <w:rFonts w:ascii="Segoe UI" w:eastAsia="Times New Roman" w:hAnsi="Segoe UI" w:cs="Segoe UI"/>
          <w:b/>
          <w:bCs/>
          <w:color w:val="2F5496" w:themeColor="accent1" w:themeShade="BF"/>
        </w:rPr>
      </w:pPr>
      <w:r w:rsidRPr="004B2925">
        <w:rPr>
          <w:rFonts w:ascii="Segoe UI" w:eastAsia="Times New Roman" w:hAnsi="Segoe UI" w:cs="Segoe UI"/>
          <w:b/>
          <w:bCs/>
          <w:color w:val="2F5496" w:themeColor="accent1" w:themeShade="BF"/>
        </w:rPr>
        <w:t>P</w:t>
      </w:r>
      <w:r w:rsidR="004A5773" w:rsidRPr="004B2925">
        <w:rPr>
          <w:rFonts w:ascii="Segoe UI" w:eastAsia="Times New Roman" w:hAnsi="Segoe UI" w:cs="Segoe UI"/>
          <w:b/>
          <w:bCs/>
          <w:color w:val="2F5496" w:themeColor="accent1" w:themeShade="BF"/>
        </w:rPr>
        <w:t xml:space="preserve">ARISH AMENITIES AND SERVICES </w:t>
      </w:r>
    </w:p>
    <w:p w14:paraId="19561127"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771"/>
        <w:gridCol w:w="1105"/>
        <w:gridCol w:w="1105"/>
        <w:gridCol w:w="1104"/>
        <w:gridCol w:w="1104"/>
        <w:gridCol w:w="1106"/>
        <w:gridCol w:w="952"/>
      </w:tblGrid>
      <w:tr w:rsidR="0009568C" w:rsidRPr="00BD4625" w14:paraId="500EBED4" w14:textId="77777777" w:rsidTr="004B2925">
        <w:trPr>
          <w:divId w:val="512570376"/>
          <w:trHeight w:val="600"/>
          <w:tblHeader/>
          <w:jc w:val="center"/>
        </w:trPr>
        <w:tc>
          <w:tcPr>
            <w:tcW w:w="0" w:type="auto"/>
            <w:gridSpan w:val="7"/>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15DCBB6B"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25. Please indicate your use of the following. This could be for yourself or with a family member. Please use the appropriate initial corresponding to your selection: </w:t>
            </w:r>
            <w:bookmarkStart w:id="15" w:name="q_12455759"/>
            <w:bookmarkEnd w:id="15"/>
          </w:p>
        </w:tc>
      </w:tr>
      <w:tr w:rsidR="0009568C" w:rsidRPr="00BD4625" w14:paraId="3F2202D5" w14:textId="77777777" w:rsidTr="007B42B7">
        <w:trPr>
          <w:divId w:val="512570376"/>
          <w:trHeight w:val="360"/>
          <w:jc w:val="center"/>
        </w:trPr>
        <w:tc>
          <w:tcPr>
            <w:tcW w:w="1497" w:type="pct"/>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60BBA561"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597"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9C45654"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Daily or several times a week</w:t>
            </w:r>
          </w:p>
        </w:tc>
        <w:tc>
          <w:tcPr>
            <w:tcW w:w="597"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C30910F"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Once a week</w:t>
            </w:r>
          </w:p>
        </w:tc>
        <w:tc>
          <w:tcPr>
            <w:tcW w:w="597"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E39BD4D"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Once or twice per month</w:t>
            </w:r>
          </w:p>
        </w:tc>
        <w:tc>
          <w:tcPr>
            <w:tcW w:w="597"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581FE613"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A few times a year</w:t>
            </w:r>
          </w:p>
        </w:tc>
        <w:tc>
          <w:tcPr>
            <w:tcW w:w="598"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5ACA3C18"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Never</w:t>
            </w:r>
          </w:p>
        </w:tc>
        <w:tc>
          <w:tcPr>
            <w:tcW w:w="515"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B7052B7"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596CA462" w14:textId="77777777" w:rsidTr="007B42B7">
        <w:trPr>
          <w:divId w:val="512570376"/>
          <w:jc w:val="center"/>
        </w:trPr>
        <w:tc>
          <w:tcPr>
            <w:tcW w:w="1497"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16D382B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Chestnut Play Area</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B4B72F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w:t>
            </w:r>
            <w:r w:rsidRPr="00BD4625">
              <w:rPr>
                <w:rFonts w:ascii="Segoe UI" w:eastAsia="Times New Roman" w:hAnsi="Segoe UI" w:cs="Segoe UI"/>
                <w:sz w:val="18"/>
                <w:szCs w:val="18"/>
              </w:rPr>
              <w:br/>
              <w:t>(2)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88538B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w:t>
            </w:r>
            <w:r w:rsidRPr="00BD4625">
              <w:rPr>
                <w:rFonts w:ascii="Segoe UI" w:eastAsia="Times New Roman" w:hAnsi="Segoe UI" w:cs="Segoe UI"/>
                <w:sz w:val="18"/>
                <w:szCs w:val="18"/>
              </w:rPr>
              <w:br/>
              <w:t>(2)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9DD313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2.6%</w:t>
            </w:r>
            <w:r w:rsidRPr="00BD4625">
              <w:rPr>
                <w:rFonts w:ascii="Segoe UI" w:eastAsia="Times New Roman" w:hAnsi="Segoe UI" w:cs="Segoe UI"/>
                <w:sz w:val="18"/>
                <w:szCs w:val="18"/>
              </w:rPr>
              <w:br/>
              <w:t>(5)</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5B63DC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12.4%</w:t>
            </w:r>
            <w:r w:rsidRPr="00BD4625">
              <w:rPr>
                <w:rFonts w:ascii="Segoe UI" w:eastAsia="Times New Roman" w:hAnsi="Segoe UI" w:cs="Segoe UI"/>
                <w:sz w:val="18"/>
                <w:szCs w:val="18"/>
              </w:rPr>
              <w:br/>
              <w:t>(24)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B6C247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82.9%</w:t>
            </w:r>
            <w:r w:rsidRPr="00BD4625">
              <w:rPr>
                <w:rFonts w:ascii="Segoe UI" w:eastAsia="Times New Roman" w:hAnsi="Segoe UI" w:cs="Segoe UI"/>
                <w:sz w:val="18"/>
                <w:szCs w:val="18"/>
              </w:rPr>
              <w:br/>
              <w:t>(160)</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0EBF3BF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193</w:t>
            </w:r>
          </w:p>
        </w:tc>
      </w:tr>
      <w:tr w:rsidR="0009568C" w:rsidRPr="00BD4625" w14:paraId="61D0274D" w14:textId="77777777" w:rsidTr="007B42B7">
        <w:trPr>
          <w:divId w:val="512570376"/>
          <w:jc w:val="center"/>
        </w:trPr>
        <w:tc>
          <w:tcPr>
            <w:tcW w:w="1497"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37EB372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Picnic table or seats at Chestnut Pond</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5AF3D5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ED1F81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w:t>
            </w:r>
            <w:r w:rsidRPr="00BD4625">
              <w:rPr>
                <w:rFonts w:ascii="Segoe UI" w:eastAsia="Times New Roman" w:hAnsi="Segoe UI" w:cs="Segoe UI"/>
                <w:sz w:val="18"/>
                <w:szCs w:val="18"/>
              </w:rPr>
              <w:br/>
              <w:t>(4)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8278C5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4.2%</w:t>
            </w:r>
            <w:r w:rsidRPr="00BD4625">
              <w:rPr>
                <w:rFonts w:ascii="Segoe UI" w:eastAsia="Times New Roman" w:hAnsi="Segoe UI" w:cs="Segoe UI"/>
                <w:sz w:val="18"/>
                <w:szCs w:val="18"/>
              </w:rPr>
              <w:br/>
              <w:t>(8)</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0405E8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20.3%</w:t>
            </w:r>
            <w:r w:rsidRPr="00BD4625">
              <w:rPr>
                <w:rFonts w:ascii="Segoe UI" w:eastAsia="Times New Roman" w:hAnsi="Segoe UI" w:cs="Segoe UI"/>
                <w:sz w:val="18"/>
                <w:szCs w:val="18"/>
              </w:rPr>
              <w:br/>
              <w:t>(39)</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076D78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72.9%</w:t>
            </w:r>
            <w:r w:rsidRPr="00BD4625">
              <w:rPr>
                <w:rFonts w:ascii="Segoe UI" w:eastAsia="Times New Roman" w:hAnsi="Segoe UI" w:cs="Segoe UI"/>
                <w:sz w:val="18"/>
                <w:szCs w:val="18"/>
              </w:rPr>
              <w:br/>
              <w:t>(140)</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6A372D4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192</w:t>
            </w:r>
          </w:p>
        </w:tc>
      </w:tr>
      <w:tr w:rsidR="0009568C" w:rsidRPr="00BD4625" w14:paraId="0F0C0A5E" w14:textId="77777777" w:rsidTr="007B42B7">
        <w:trPr>
          <w:divId w:val="512570376"/>
          <w:jc w:val="center"/>
        </w:trPr>
        <w:tc>
          <w:tcPr>
            <w:tcW w:w="1497"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0980909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Tower Hall Play Area (including adult equipment)</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438902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8FE2B9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6.5%</w:t>
            </w:r>
            <w:r w:rsidRPr="00BD4625">
              <w:rPr>
                <w:rFonts w:ascii="Segoe UI" w:eastAsia="Times New Roman" w:hAnsi="Segoe UI" w:cs="Segoe UI"/>
                <w:sz w:val="18"/>
                <w:szCs w:val="18"/>
              </w:rPr>
              <w:br/>
              <w:t>(13)</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9DA0A8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9.0%</w:t>
            </w:r>
            <w:r w:rsidRPr="00BD4625">
              <w:rPr>
                <w:rFonts w:ascii="Segoe UI" w:eastAsia="Times New Roman" w:hAnsi="Segoe UI" w:cs="Segoe UI"/>
                <w:sz w:val="18"/>
                <w:szCs w:val="18"/>
              </w:rPr>
              <w:br/>
              <w:t>(18)</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CD2C75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22.4%</w:t>
            </w:r>
            <w:r w:rsidRPr="00BD4625">
              <w:rPr>
                <w:rFonts w:ascii="Segoe UI" w:eastAsia="Times New Roman" w:hAnsi="Segoe UI" w:cs="Segoe UI"/>
                <w:sz w:val="18"/>
                <w:szCs w:val="18"/>
              </w:rPr>
              <w:br/>
              <w:t>(45)</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D37315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61.7%</w:t>
            </w:r>
            <w:r w:rsidRPr="00BD4625">
              <w:rPr>
                <w:rFonts w:ascii="Segoe UI" w:eastAsia="Times New Roman" w:hAnsi="Segoe UI" w:cs="Segoe UI"/>
                <w:sz w:val="18"/>
                <w:szCs w:val="18"/>
              </w:rPr>
              <w:br/>
              <w:t>(124)</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096BFE6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201</w:t>
            </w:r>
          </w:p>
        </w:tc>
      </w:tr>
      <w:tr w:rsidR="0009568C" w:rsidRPr="00BD4625" w14:paraId="53F1033F" w14:textId="77777777" w:rsidTr="007B42B7">
        <w:trPr>
          <w:divId w:val="512570376"/>
          <w:jc w:val="center"/>
        </w:trPr>
        <w:tc>
          <w:tcPr>
            <w:tcW w:w="1497"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5BF6742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Kelvedon Play Space</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8D35C0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w:t>
            </w:r>
            <w:r w:rsidRPr="00BD4625">
              <w:rPr>
                <w:rFonts w:ascii="Segoe UI" w:eastAsia="Times New Roman" w:hAnsi="Segoe UI" w:cs="Segoe UI"/>
                <w:sz w:val="18"/>
                <w:szCs w:val="18"/>
              </w:rPr>
              <w:br/>
              <w:t>(2)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F7F550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w:t>
            </w:r>
            <w:r w:rsidRPr="00BD4625">
              <w:rPr>
                <w:rFonts w:ascii="Segoe UI" w:eastAsia="Times New Roman" w:hAnsi="Segoe UI" w:cs="Segoe UI"/>
                <w:sz w:val="18"/>
                <w:szCs w:val="18"/>
              </w:rPr>
              <w:br/>
              <w:t>(3)</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2EE0CD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16F748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8.6%</w:t>
            </w:r>
            <w:r w:rsidRPr="00BD4625">
              <w:rPr>
                <w:rFonts w:ascii="Segoe UI" w:eastAsia="Times New Roman" w:hAnsi="Segoe UI" w:cs="Segoe UI"/>
                <w:sz w:val="18"/>
                <w:szCs w:val="18"/>
              </w:rPr>
              <w:br/>
              <w:t>(16)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BD6A33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88.7%</w:t>
            </w:r>
            <w:r w:rsidRPr="00BD4625">
              <w:rPr>
                <w:rFonts w:ascii="Segoe UI" w:eastAsia="Times New Roman" w:hAnsi="Segoe UI" w:cs="Segoe UI"/>
                <w:sz w:val="18"/>
                <w:szCs w:val="18"/>
              </w:rPr>
              <w:br/>
              <w:t>(165)</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743FF04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186</w:t>
            </w:r>
          </w:p>
        </w:tc>
      </w:tr>
      <w:tr w:rsidR="0009568C" w:rsidRPr="00BD4625" w14:paraId="00BA13F9" w14:textId="77777777" w:rsidTr="007B42B7">
        <w:trPr>
          <w:divId w:val="512570376"/>
          <w:jc w:val="center"/>
        </w:trPr>
        <w:tc>
          <w:tcPr>
            <w:tcW w:w="1497"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601657A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Yew Tree Play Area</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42EBF9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w:t>
            </w:r>
            <w:r w:rsidRPr="00BD4625">
              <w:rPr>
                <w:rFonts w:ascii="Segoe UI" w:eastAsia="Times New Roman" w:hAnsi="Segoe UI" w:cs="Segoe UI"/>
                <w:sz w:val="18"/>
                <w:szCs w:val="18"/>
              </w:rPr>
              <w:br/>
              <w:t>(3)</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0782C9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D52791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FFB321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w:t>
            </w:r>
            <w:r w:rsidRPr="00BD4625">
              <w:rPr>
                <w:rFonts w:ascii="Segoe UI" w:eastAsia="Times New Roman" w:hAnsi="Segoe UI" w:cs="Segoe UI"/>
                <w:sz w:val="18"/>
                <w:szCs w:val="18"/>
              </w:rPr>
              <w:br/>
              <w:t>(2)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2BE00B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96.8%</w:t>
            </w:r>
            <w:r w:rsidRPr="00BD4625">
              <w:rPr>
                <w:rFonts w:ascii="Segoe UI" w:eastAsia="Times New Roman" w:hAnsi="Segoe UI" w:cs="Segoe UI"/>
                <w:sz w:val="18"/>
                <w:szCs w:val="18"/>
              </w:rPr>
              <w:br/>
              <w:t>(180)</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4E2F1EB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186</w:t>
            </w:r>
          </w:p>
        </w:tc>
      </w:tr>
      <w:tr w:rsidR="0009568C" w:rsidRPr="00BD4625" w14:paraId="3ACF1098" w14:textId="77777777" w:rsidTr="007B42B7">
        <w:trPr>
          <w:divId w:val="512570376"/>
          <w:jc w:val="center"/>
        </w:trPr>
        <w:tc>
          <w:tcPr>
            <w:tcW w:w="1497"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7D9CF87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Broke Hall Playing Field (includes adult equipment)</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9F5ED1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A955F5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3.1%</w:t>
            </w:r>
            <w:r w:rsidRPr="00BD4625">
              <w:rPr>
                <w:rFonts w:ascii="Segoe UI" w:eastAsia="Times New Roman" w:hAnsi="Segoe UI" w:cs="Segoe UI"/>
                <w:sz w:val="18"/>
                <w:szCs w:val="18"/>
              </w:rPr>
              <w:br/>
              <w:t>(6)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F77CAE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6.8%</w:t>
            </w:r>
            <w:r w:rsidRPr="00BD4625">
              <w:rPr>
                <w:rFonts w:ascii="Segoe UI" w:eastAsia="Times New Roman" w:hAnsi="Segoe UI" w:cs="Segoe UI"/>
                <w:sz w:val="18"/>
                <w:szCs w:val="18"/>
              </w:rPr>
              <w:br/>
              <w:t>(13)</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1B0A7A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17.8%</w:t>
            </w:r>
            <w:r w:rsidRPr="00BD4625">
              <w:rPr>
                <w:rFonts w:ascii="Segoe UI" w:eastAsia="Times New Roman" w:hAnsi="Segoe UI" w:cs="Segoe UI"/>
                <w:sz w:val="18"/>
                <w:szCs w:val="18"/>
              </w:rPr>
              <w:br/>
              <w:t>(34)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11CD5C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71.7%</w:t>
            </w:r>
            <w:r w:rsidRPr="00BD4625">
              <w:rPr>
                <w:rFonts w:ascii="Segoe UI" w:eastAsia="Times New Roman" w:hAnsi="Segoe UI" w:cs="Segoe UI"/>
                <w:sz w:val="18"/>
                <w:szCs w:val="18"/>
              </w:rPr>
              <w:br/>
              <w:t>(137)</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7A416BB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191</w:t>
            </w:r>
          </w:p>
        </w:tc>
      </w:tr>
      <w:tr w:rsidR="0009568C" w:rsidRPr="00BD4625" w14:paraId="5F3776D7" w14:textId="77777777" w:rsidTr="007B42B7">
        <w:trPr>
          <w:divId w:val="512570376"/>
          <w:jc w:val="center"/>
        </w:trPr>
        <w:tc>
          <w:tcPr>
            <w:tcW w:w="1497"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34BC767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Football (goals) area and/or seats on the </w:t>
            </w:r>
            <w:proofErr w:type="spellStart"/>
            <w:r w:rsidRPr="00BD4625">
              <w:rPr>
                <w:rFonts w:ascii="Segoe UI" w:eastAsia="Times New Roman" w:hAnsi="Segoe UI" w:cs="Segoe UI"/>
                <w:sz w:val="18"/>
                <w:szCs w:val="18"/>
              </w:rPr>
              <w:t>Sandlings</w:t>
            </w:r>
            <w:proofErr w:type="spellEnd"/>
            <w:r w:rsidRPr="00BD4625">
              <w:rPr>
                <w:rFonts w:ascii="Segoe UI" w:eastAsia="Times New Roman" w:hAnsi="Segoe UI" w:cs="Segoe UI"/>
                <w:sz w:val="18"/>
                <w:szCs w:val="18"/>
              </w:rPr>
              <w:t xml:space="preserve"> Public Open Space</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D1914C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3.6%</w:t>
            </w:r>
            <w:r w:rsidRPr="00BD4625">
              <w:rPr>
                <w:rFonts w:ascii="Segoe UI" w:eastAsia="Times New Roman" w:hAnsi="Segoe UI" w:cs="Segoe UI"/>
                <w:sz w:val="18"/>
                <w:szCs w:val="18"/>
              </w:rPr>
              <w:br/>
              <w:t>(7)</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6402CC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7.8%</w:t>
            </w:r>
            <w:r w:rsidRPr="00BD4625">
              <w:rPr>
                <w:rFonts w:ascii="Segoe UI" w:eastAsia="Times New Roman" w:hAnsi="Segoe UI" w:cs="Segoe UI"/>
                <w:sz w:val="18"/>
                <w:szCs w:val="18"/>
              </w:rPr>
              <w:br/>
              <w:t>(15)</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702B77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8.3%</w:t>
            </w:r>
            <w:r w:rsidRPr="00BD4625">
              <w:rPr>
                <w:rFonts w:ascii="Segoe UI" w:eastAsia="Times New Roman" w:hAnsi="Segoe UI" w:cs="Segoe UI"/>
                <w:sz w:val="18"/>
                <w:szCs w:val="18"/>
              </w:rPr>
              <w:br/>
              <w:t>(16)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E46378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16.1%</w:t>
            </w:r>
            <w:r w:rsidRPr="00BD4625">
              <w:rPr>
                <w:rFonts w:ascii="Segoe UI" w:eastAsia="Times New Roman" w:hAnsi="Segoe UI" w:cs="Segoe UI"/>
                <w:sz w:val="18"/>
                <w:szCs w:val="18"/>
              </w:rPr>
              <w:br/>
              <w:t>(31)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6CC752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64.2%</w:t>
            </w:r>
            <w:r w:rsidRPr="00BD4625">
              <w:rPr>
                <w:rFonts w:ascii="Segoe UI" w:eastAsia="Times New Roman" w:hAnsi="Segoe UI" w:cs="Segoe UI"/>
                <w:sz w:val="18"/>
                <w:szCs w:val="18"/>
              </w:rPr>
              <w:br/>
              <w:t>(124)</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3CB74DF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193</w:t>
            </w:r>
          </w:p>
        </w:tc>
      </w:tr>
      <w:tr w:rsidR="0009568C" w:rsidRPr="00BD4625" w14:paraId="7229CF2B" w14:textId="77777777" w:rsidTr="007B42B7">
        <w:trPr>
          <w:divId w:val="512570376"/>
          <w:jc w:val="center"/>
        </w:trPr>
        <w:tc>
          <w:tcPr>
            <w:tcW w:w="1497"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6DD6FC1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How often do you visit your plot if you are a tenant at Rushmere Allotments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B9193A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8.1%</w:t>
            </w:r>
            <w:r w:rsidRPr="00BD4625">
              <w:rPr>
                <w:rFonts w:ascii="Segoe UI" w:eastAsia="Times New Roman" w:hAnsi="Segoe UI" w:cs="Segoe UI"/>
                <w:sz w:val="18"/>
                <w:szCs w:val="18"/>
              </w:rPr>
              <w:br/>
              <w:t>(9)</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AD99E2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w:t>
            </w:r>
            <w:r w:rsidRPr="00BD4625">
              <w:rPr>
                <w:rFonts w:ascii="Segoe UI" w:eastAsia="Times New Roman" w:hAnsi="Segoe UI" w:cs="Segoe UI"/>
                <w:sz w:val="18"/>
                <w:szCs w:val="18"/>
              </w:rPr>
              <w:br/>
              <w:t>(2)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995BC4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063BAE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r w:rsidRPr="00BD4625">
              <w:rPr>
                <w:rFonts w:ascii="Segoe UI" w:eastAsia="Times New Roman" w:hAnsi="Segoe UI" w:cs="Segoe UI"/>
                <w:sz w:val="18"/>
                <w:szCs w:val="18"/>
              </w:rPr>
              <w:br/>
              <w:t>(0)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D0690C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90.1%</w:t>
            </w:r>
            <w:r w:rsidRPr="00BD4625">
              <w:rPr>
                <w:rFonts w:ascii="Segoe UI" w:eastAsia="Times New Roman" w:hAnsi="Segoe UI" w:cs="Segoe UI"/>
                <w:sz w:val="18"/>
                <w:szCs w:val="18"/>
              </w:rPr>
              <w:br/>
              <w:t>(100)</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6FED001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111</w:t>
            </w:r>
          </w:p>
        </w:tc>
      </w:tr>
      <w:tr w:rsidR="0009568C" w:rsidRPr="00BD4625" w14:paraId="2FB81DA5" w14:textId="77777777" w:rsidTr="007B42B7">
        <w:trPr>
          <w:divId w:val="512570376"/>
          <w:jc w:val="center"/>
        </w:trPr>
        <w:tc>
          <w:tcPr>
            <w:tcW w:w="1497"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48FD89D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Although not a parish responsibility – how often do you visit Rushmere Heath</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19E32F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35.8%</w:t>
            </w:r>
            <w:r w:rsidRPr="00BD4625">
              <w:rPr>
                <w:rFonts w:ascii="Segoe UI" w:eastAsia="Times New Roman" w:hAnsi="Segoe UI" w:cs="Segoe UI"/>
                <w:sz w:val="18"/>
                <w:szCs w:val="18"/>
              </w:rPr>
              <w:br/>
              <w:t>(77)</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D15B4C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16.3%</w:t>
            </w:r>
            <w:r w:rsidRPr="00BD4625">
              <w:rPr>
                <w:rFonts w:ascii="Segoe UI" w:eastAsia="Times New Roman" w:hAnsi="Segoe UI" w:cs="Segoe UI"/>
                <w:sz w:val="18"/>
                <w:szCs w:val="18"/>
              </w:rPr>
              <w:br/>
              <w:t>(35)</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4C4EC9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15.3%</w:t>
            </w:r>
            <w:r w:rsidRPr="00BD4625">
              <w:rPr>
                <w:rFonts w:ascii="Segoe UI" w:eastAsia="Times New Roman" w:hAnsi="Segoe UI" w:cs="Segoe UI"/>
                <w:sz w:val="18"/>
                <w:szCs w:val="18"/>
              </w:rPr>
              <w:br/>
              <w:t>(33)</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1B6376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25.1%</w:t>
            </w:r>
            <w:r w:rsidRPr="00BD4625">
              <w:rPr>
                <w:rFonts w:ascii="Segoe UI" w:eastAsia="Times New Roman" w:hAnsi="Segoe UI" w:cs="Segoe UI"/>
                <w:sz w:val="18"/>
                <w:szCs w:val="18"/>
              </w:rPr>
              <w:br/>
              <w:t>(54)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678215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7.4%</w:t>
            </w:r>
            <w:r w:rsidRPr="00BD4625">
              <w:rPr>
                <w:rFonts w:ascii="Segoe UI" w:eastAsia="Times New Roman" w:hAnsi="Segoe UI" w:cs="Segoe UI"/>
                <w:sz w:val="18"/>
                <w:szCs w:val="18"/>
              </w:rPr>
              <w:br/>
              <w:t>(16)</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49A3E5E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215</w:t>
            </w:r>
          </w:p>
        </w:tc>
      </w:tr>
      <w:tr w:rsidR="0009568C" w:rsidRPr="00BD4625" w14:paraId="078B8AB8" w14:textId="77777777" w:rsidTr="007B42B7">
        <w:trPr>
          <w:divId w:val="512570376"/>
          <w:jc w:val="center"/>
        </w:trPr>
        <w:tc>
          <w:tcPr>
            <w:tcW w:w="0" w:type="auto"/>
            <w:gridSpan w:val="5"/>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45562266" w14:textId="77777777" w:rsidR="0009568C" w:rsidRPr="00BD4625" w:rsidRDefault="0009568C">
            <w:pPr>
              <w:jc w:val="center"/>
              <w:rPr>
                <w:rFonts w:ascii="Segoe UI" w:eastAsia="Times New Roman" w:hAnsi="Segoe UI" w:cs="Segoe UI"/>
                <w:sz w:val="18"/>
                <w:szCs w:val="18"/>
              </w:rPr>
            </w:pPr>
          </w:p>
        </w:tc>
        <w:tc>
          <w:tcPr>
            <w:tcW w:w="598"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4728CA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515"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989D3B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217</w:t>
            </w:r>
          </w:p>
        </w:tc>
      </w:tr>
      <w:tr w:rsidR="0009568C" w:rsidRPr="00BD4625" w14:paraId="0679EB0C" w14:textId="77777777" w:rsidTr="007B42B7">
        <w:trPr>
          <w:divId w:val="512570376"/>
          <w:jc w:val="center"/>
        </w:trPr>
        <w:tc>
          <w:tcPr>
            <w:tcW w:w="0" w:type="auto"/>
            <w:gridSpan w:val="5"/>
            <w:vMerge/>
            <w:tcBorders>
              <w:top w:val="single" w:sz="6" w:space="0" w:color="CCCCCC"/>
              <w:left w:val="nil"/>
              <w:bottom w:val="nil"/>
              <w:right w:val="single" w:sz="6" w:space="0" w:color="CCCCCC"/>
            </w:tcBorders>
            <w:vAlign w:val="center"/>
            <w:hideMark/>
          </w:tcPr>
          <w:p w14:paraId="0F555EA8" w14:textId="77777777" w:rsidR="0009568C" w:rsidRPr="00BD4625" w:rsidRDefault="0009568C">
            <w:pPr>
              <w:rPr>
                <w:rFonts w:ascii="Segoe UI" w:eastAsia="Times New Roman" w:hAnsi="Segoe UI" w:cs="Segoe UI"/>
                <w:sz w:val="18"/>
                <w:szCs w:val="18"/>
              </w:rPr>
            </w:pPr>
          </w:p>
        </w:tc>
        <w:tc>
          <w:tcPr>
            <w:tcW w:w="598"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91D142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515"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B9AA35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w:t>
            </w:r>
          </w:p>
        </w:tc>
      </w:tr>
      <w:tr w:rsidR="0009568C" w:rsidRPr="00BD4625" w14:paraId="063E09FE" w14:textId="77777777" w:rsidTr="004B2925">
        <w:trPr>
          <w:divId w:val="512570376"/>
          <w:jc w:val="center"/>
        </w:trPr>
        <w:tc>
          <w:tcPr>
            <w:tcW w:w="0" w:type="auto"/>
            <w:gridSpan w:val="7"/>
            <w:tcBorders>
              <w:top w:val="single" w:sz="6" w:space="0" w:color="CCCCCC"/>
              <w:right w:val="single" w:sz="6" w:space="0" w:color="CCCCCC"/>
            </w:tcBorders>
            <w:shd w:val="clear" w:color="auto" w:fill="FFFFFF"/>
            <w:tcMar>
              <w:top w:w="120" w:type="dxa"/>
              <w:left w:w="150" w:type="dxa"/>
              <w:bottom w:w="120" w:type="dxa"/>
              <w:right w:w="150" w:type="dxa"/>
            </w:tcMar>
            <w:vAlign w:val="center"/>
            <w:hideMark/>
          </w:tcPr>
          <w:p w14:paraId="0E3AF10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Any other areas in the parish (please specify) (39)</w:t>
            </w:r>
          </w:p>
        </w:tc>
      </w:tr>
    </w:tbl>
    <w:p w14:paraId="31CA6278" w14:textId="77777777" w:rsidR="004B2925" w:rsidRDefault="004B2925">
      <w:pPr>
        <w:jc w:val="center"/>
        <w:rPr>
          <w:rFonts w:ascii="Segoe UI" w:eastAsia="Times New Roman" w:hAnsi="Segoe UI" w:cs="Segoe UI"/>
          <w:sz w:val="30"/>
          <w:szCs w:val="30"/>
        </w:rPr>
      </w:pPr>
    </w:p>
    <w:p w14:paraId="411AC93F" w14:textId="7171B219" w:rsidR="0009568C" w:rsidRPr="00BD4625" w:rsidRDefault="004A5773">
      <w:pPr>
        <w:jc w:val="center"/>
        <w:rPr>
          <w:rFonts w:ascii="Segoe UI" w:eastAsia="Times New Roman" w:hAnsi="Segoe UI" w:cs="Segoe UI"/>
          <w:sz w:val="30"/>
          <w:szCs w:val="30"/>
        </w:rPr>
      </w:pPr>
      <w:r w:rsidRPr="00BD4625">
        <w:rPr>
          <w:rFonts w:ascii="Segoe UI" w:eastAsia="Times New Roman" w:hAnsi="Segoe UI" w:cs="Segoe UI"/>
          <w:sz w:val="30"/>
          <w:szCs w:val="30"/>
        </w:rPr>
        <w:t>Matrix Charts</w:t>
      </w:r>
    </w:p>
    <w:p w14:paraId="3BA75D70" w14:textId="77777777" w:rsidR="0009568C" w:rsidRPr="00BD4625" w:rsidRDefault="0009568C">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28"/>
        <w:gridCol w:w="2812"/>
        <w:gridCol w:w="3462"/>
        <w:gridCol w:w="952"/>
        <w:gridCol w:w="952"/>
      </w:tblGrid>
      <w:tr w:rsidR="0009568C" w:rsidRPr="00BD4625" w14:paraId="263A3014" w14:textId="77777777" w:rsidTr="004B2925">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1EB86C94"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25.1. Chestnut Play Area</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42A29E8"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00966F58"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3F755209"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153301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68592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Daily or several times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64D39B9E" w14:textId="77777777" w:rsidTr="004B2925">
              <w:trPr>
                <w:tblCellSpacing w:w="0" w:type="dxa"/>
              </w:trPr>
              <w:tc>
                <w:tcPr>
                  <w:tcW w:w="0" w:type="auto"/>
                  <w:shd w:val="clear" w:color="auto" w:fill="2F5496" w:themeFill="accent1" w:themeFillShade="BF"/>
                  <w:vAlign w:val="center"/>
                  <w:hideMark/>
                </w:tcPr>
                <w:p w14:paraId="3131F6B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505F49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0864F6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BA1F65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r>
      <w:tr w:rsidR="0009568C" w:rsidRPr="00BD4625" w14:paraId="078BDB2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2D8EDA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22C77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00D38362" w14:textId="77777777" w:rsidTr="004B2925">
              <w:trPr>
                <w:tblCellSpacing w:w="0" w:type="dxa"/>
              </w:trPr>
              <w:tc>
                <w:tcPr>
                  <w:tcW w:w="0" w:type="auto"/>
                  <w:shd w:val="clear" w:color="auto" w:fill="2F5496" w:themeFill="accent1" w:themeFillShade="BF"/>
                  <w:vAlign w:val="center"/>
                  <w:hideMark/>
                </w:tcPr>
                <w:p w14:paraId="7C4BBE61"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D63E8B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CE2C0F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210BF6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r>
      <w:tr w:rsidR="0009568C" w:rsidRPr="00BD4625" w14:paraId="4565644C"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B63A0C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1B561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or twice per month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67"/>
            </w:tblGrid>
            <w:tr w:rsidR="0009568C" w:rsidRPr="00BD4625" w14:paraId="0D8573C7" w14:textId="77777777" w:rsidTr="004B2925">
              <w:trPr>
                <w:tblCellSpacing w:w="0" w:type="dxa"/>
              </w:trPr>
              <w:tc>
                <w:tcPr>
                  <w:tcW w:w="0" w:type="auto"/>
                  <w:shd w:val="clear" w:color="auto" w:fill="2F5496" w:themeFill="accent1" w:themeFillShade="BF"/>
                  <w:vAlign w:val="center"/>
                  <w:hideMark/>
                </w:tcPr>
                <w:p w14:paraId="2BC3B1B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3B758E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BDA9E4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CF746D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r>
      <w:tr w:rsidR="0009568C" w:rsidRPr="00BD4625" w14:paraId="68B0079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DC5884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0B0A3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 few times a year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401"/>
            </w:tblGrid>
            <w:tr w:rsidR="0009568C" w:rsidRPr="00BD4625" w14:paraId="3815B22F" w14:textId="77777777" w:rsidTr="004B2925">
              <w:trPr>
                <w:tblCellSpacing w:w="0" w:type="dxa"/>
              </w:trPr>
              <w:tc>
                <w:tcPr>
                  <w:tcW w:w="0" w:type="auto"/>
                  <w:shd w:val="clear" w:color="auto" w:fill="2F5496" w:themeFill="accent1" w:themeFillShade="BF"/>
                  <w:vAlign w:val="center"/>
                  <w:hideMark/>
                </w:tcPr>
                <w:p w14:paraId="0894308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3618F70"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0C897C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A7369D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24</w:t>
            </w:r>
          </w:p>
        </w:tc>
      </w:tr>
      <w:tr w:rsidR="0009568C" w:rsidRPr="00BD4625" w14:paraId="3604326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420055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78EFF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Never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00" w:type="pct"/>
              <w:tblCellSpacing w:w="0" w:type="dxa"/>
              <w:tblCellMar>
                <w:left w:w="0" w:type="dxa"/>
                <w:right w:w="0" w:type="dxa"/>
              </w:tblCellMar>
              <w:tblLook w:val="04A0" w:firstRow="1" w:lastRow="0" w:firstColumn="1" w:lastColumn="0" w:noHBand="0" w:noVBand="1"/>
            </w:tblPr>
            <w:tblGrid>
              <w:gridCol w:w="2727"/>
            </w:tblGrid>
            <w:tr w:rsidR="0009568C" w:rsidRPr="00BD4625" w14:paraId="2878D711" w14:textId="77777777" w:rsidTr="004B2925">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2F5496" w:themeFill="accent1" w:themeFillShade="BF"/>
                  <w:vAlign w:val="center"/>
                  <w:hideMark/>
                </w:tcPr>
                <w:p w14:paraId="099B5E2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EDF5E2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A2CA44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82.9%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DA675D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160</w:t>
            </w:r>
          </w:p>
        </w:tc>
      </w:tr>
      <w:tr w:rsidR="0009568C" w:rsidRPr="00BD4625" w14:paraId="499CE57E"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A0E0C6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7FDCE3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EDCD9D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193</w:t>
            </w:r>
          </w:p>
        </w:tc>
      </w:tr>
    </w:tbl>
    <w:p w14:paraId="231CDFF4" w14:textId="77777777" w:rsidR="0009568C" w:rsidRPr="00BD4625" w:rsidRDefault="0009568C" w:rsidP="0006372A">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28"/>
        <w:gridCol w:w="2812"/>
        <w:gridCol w:w="3462"/>
        <w:gridCol w:w="952"/>
        <w:gridCol w:w="952"/>
      </w:tblGrid>
      <w:tr w:rsidR="0009568C" w:rsidRPr="00BD4625" w14:paraId="28167884" w14:textId="77777777" w:rsidTr="004B2925">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25C84A91"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25.2. Picnic table or seats at Chestnut Pond</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0FE155A0"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29E9066"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5B1228AE"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11A232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C3D97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Daily or several times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1B2162CC" w14:textId="77777777" w:rsidTr="004B2925">
              <w:trPr>
                <w:tblCellSpacing w:w="0" w:type="dxa"/>
              </w:trPr>
              <w:tc>
                <w:tcPr>
                  <w:tcW w:w="0" w:type="auto"/>
                  <w:shd w:val="clear" w:color="auto" w:fill="2F5496" w:themeFill="accent1" w:themeFillShade="BF"/>
                  <w:vAlign w:val="center"/>
                  <w:hideMark/>
                </w:tcPr>
                <w:p w14:paraId="0E7AE14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AD7E53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780E57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6EFDD8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23BB2B4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2AF949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4E46EF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67"/>
            </w:tblGrid>
            <w:tr w:rsidR="0009568C" w:rsidRPr="00BD4625" w14:paraId="59439238" w14:textId="77777777" w:rsidTr="004B2925">
              <w:trPr>
                <w:tblCellSpacing w:w="0" w:type="dxa"/>
              </w:trPr>
              <w:tc>
                <w:tcPr>
                  <w:tcW w:w="0" w:type="auto"/>
                  <w:shd w:val="clear" w:color="auto" w:fill="2F5496" w:themeFill="accent1" w:themeFillShade="BF"/>
                  <w:vAlign w:val="center"/>
                  <w:hideMark/>
                </w:tcPr>
                <w:p w14:paraId="4A81310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04D47A9"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FC2E5A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2F1078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r>
      <w:tr w:rsidR="0009568C" w:rsidRPr="00BD4625" w14:paraId="1EE74E8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E77024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6A02BD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or twice per month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34"/>
            </w:tblGrid>
            <w:tr w:rsidR="0009568C" w:rsidRPr="00BD4625" w14:paraId="2B2DDEBE" w14:textId="77777777" w:rsidTr="004B2925">
              <w:trPr>
                <w:tblCellSpacing w:w="0" w:type="dxa"/>
              </w:trPr>
              <w:tc>
                <w:tcPr>
                  <w:tcW w:w="0" w:type="auto"/>
                  <w:shd w:val="clear" w:color="auto" w:fill="2F5496" w:themeFill="accent1" w:themeFillShade="BF"/>
                  <w:vAlign w:val="center"/>
                  <w:hideMark/>
                </w:tcPr>
                <w:p w14:paraId="19BE0E0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9C6E69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E88A78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B8F2E1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w:t>
            </w:r>
          </w:p>
        </w:tc>
      </w:tr>
      <w:tr w:rsidR="0009568C" w:rsidRPr="00BD4625" w14:paraId="3E4C16E1"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ABBFFF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9574A5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 few times a year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668"/>
            </w:tblGrid>
            <w:tr w:rsidR="0009568C" w:rsidRPr="00BD4625" w14:paraId="2D3ED0AB" w14:textId="77777777" w:rsidTr="004B2925">
              <w:trPr>
                <w:tblCellSpacing w:w="0" w:type="dxa"/>
              </w:trPr>
              <w:tc>
                <w:tcPr>
                  <w:tcW w:w="0" w:type="auto"/>
                  <w:shd w:val="clear" w:color="auto" w:fill="2F5496" w:themeFill="accent1" w:themeFillShade="BF"/>
                  <w:vAlign w:val="center"/>
                  <w:hideMark/>
                </w:tcPr>
                <w:p w14:paraId="74CB105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DD7FBB9"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1E0CC9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81665C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39</w:t>
            </w:r>
          </w:p>
        </w:tc>
      </w:tr>
      <w:tr w:rsidR="0009568C" w:rsidRPr="00BD4625" w14:paraId="1C6C4BA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816926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FC2D8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Never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600" w:type="pct"/>
              <w:tblCellSpacing w:w="0" w:type="dxa"/>
              <w:tblCellMar>
                <w:left w:w="0" w:type="dxa"/>
                <w:right w:w="0" w:type="dxa"/>
              </w:tblCellMar>
              <w:tblLook w:val="04A0" w:firstRow="1" w:lastRow="0" w:firstColumn="1" w:lastColumn="0" w:noHBand="0" w:noVBand="1"/>
            </w:tblPr>
            <w:tblGrid>
              <w:gridCol w:w="2395"/>
            </w:tblGrid>
            <w:tr w:rsidR="0009568C" w:rsidRPr="00BD4625" w14:paraId="63199132" w14:textId="77777777" w:rsidTr="004B2925">
              <w:trPr>
                <w:tblCellSpacing w:w="0" w:type="dxa"/>
              </w:trPr>
              <w:tc>
                <w:tcPr>
                  <w:tcW w:w="0" w:type="auto"/>
                  <w:tcBorders>
                    <w:top w:val="single" w:sz="6" w:space="0" w:color="FFA500"/>
                    <w:left w:val="single" w:sz="6" w:space="0" w:color="FFA500"/>
                    <w:bottom w:val="single" w:sz="6" w:space="0" w:color="FFA500"/>
                    <w:right w:val="single" w:sz="6" w:space="0" w:color="FFA500"/>
                  </w:tcBorders>
                  <w:shd w:val="clear" w:color="auto" w:fill="2F5496" w:themeFill="accent1" w:themeFillShade="BF"/>
                  <w:vAlign w:val="center"/>
                  <w:hideMark/>
                </w:tcPr>
                <w:p w14:paraId="396B43E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6E40A8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5757F7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72.9%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7A7D39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140</w:t>
            </w:r>
          </w:p>
        </w:tc>
      </w:tr>
      <w:tr w:rsidR="0009568C" w:rsidRPr="00BD4625" w14:paraId="0437ED4E"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019E0CD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75EAA0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5ACE0C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192</w:t>
            </w:r>
          </w:p>
        </w:tc>
      </w:tr>
    </w:tbl>
    <w:p w14:paraId="70976B47" w14:textId="77777777" w:rsidR="0009568C" w:rsidRPr="00BD4625" w:rsidRDefault="0009568C" w:rsidP="0006372A">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82"/>
        <w:gridCol w:w="2758"/>
        <w:gridCol w:w="3462"/>
        <w:gridCol w:w="952"/>
        <w:gridCol w:w="952"/>
      </w:tblGrid>
      <w:tr w:rsidR="0009568C" w:rsidRPr="00BD4625" w14:paraId="7236E81C" w14:textId="77777777" w:rsidTr="0006372A">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7BFB677E"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25.3. Tower Hall Play Area (including adult equipment)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6BE51C5"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E53DC49"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6D658B1E"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F73634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B52E7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Daily or several times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1E9F8AEB" w14:textId="77777777" w:rsidTr="0006372A">
              <w:trPr>
                <w:tblCellSpacing w:w="0" w:type="dxa"/>
              </w:trPr>
              <w:tc>
                <w:tcPr>
                  <w:tcW w:w="0" w:type="auto"/>
                  <w:shd w:val="clear" w:color="auto" w:fill="2F5496" w:themeFill="accent1" w:themeFillShade="BF"/>
                  <w:vAlign w:val="center"/>
                  <w:hideMark/>
                </w:tcPr>
                <w:p w14:paraId="69C3FBC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9A1099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1FB181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8D70EF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011D810F"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B96EE1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837D8D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01"/>
            </w:tblGrid>
            <w:tr w:rsidR="0009568C" w:rsidRPr="00BD4625" w14:paraId="3A90C07A" w14:textId="77777777" w:rsidTr="0006372A">
              <w:trPr>
                <w:tblCellSpacing w:w="0" w:type="dxa"/>
              </w:trPr>
              <w:tc>
                <w:tcPr>
                  <w:tcW w:w="0" w:type="auto"/>
                  <w:shd w:val="clear" w:color="auto" w:fill="2F5496" w:themeFill="accent1" w:themeFillShade="BF"/>
                  <w:vAlign w:val="center"/>
                  <w:hideMark/>
                </w:tcPr>
                <w:p w14:paraId="31879CA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E34E90D"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EDD84A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337720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13</w:t>
            </w:r>
          </w:p>
        </w:tc>
      </w:tr>
      <w:tr w:rsidR="0009568C" w:rsidRPr="00BD4625" w14:paraId="616831B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3ECD71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05935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or twice per month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301"/>
            </w:tblGrid>
            <w:tr w:rsidR="0009568C" w:rsidRPr="00BD4625" w14:paraId="3B07C652" w14:textId="77777777" w:rsidTr="0006372A">
              <w:trPr>
                <w:tblCellSpacing w:w="0" w:type="dxa"/>
              </w:trPr>
              <w:tc>
                <w:tcPr>
                  <w:tcW w:w="0" w:type="auto"/>
                  <w:shd w:val="clear" w:color="auto" w:fill="2F5496" w:themeFill="accent1" w:themeFillShade="BF"/>
                  <w:vAlign w:val="center"/>
                  <w:hideMark/>
                </w:tcPr>
                <w:p w14:paraId="40F2BB4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45019B9"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FF7913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789ED7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w:t>
            </w:r>
          </w:p>
        </w:tc>
      </w:tr>
      <w:tr w:rsidR="0009568C" w:rsidRPr="00BD4625" w14:paraId="7C119C7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54835D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4726D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 few times a year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735"/>
            </w:tblGrid>
            <w:tr w:rsidR="0009568C" w:rsidRPr="00BD4625" w14:paraId="24B2F9A0" w14:textId="77777777" w:rsidTr="0006372A">
              <w:trPr>
                <w:tblCellSpacing w:w="0" w:type="dxa"/>
              </w:trPr>
              <w:tc>
                <w:tcPr>
                  <w:tcW w:w="0" w:type="auto"/>
                  <w:shd w:val="clear" w:color="auto" w:fill="2F5496" w:themeFill="accent1" w:themeFillShade="BF"/>
                  <w:vAlign w:val="center"/>
                  <w:hideMark/>
                </w:tcPr>
                <w:p w14:paraId="3AA9F1E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11F318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4BB45E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F74BA0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45</w:t>
            </w:r>
          </w:p>
        </w:tc>
      </w:tr>
      <w:tr w:rsidR="0009568C" w:rsidRPr="00BD4625" w14:paraId="191A985B"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AAC2B0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9FC064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Never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039"/>
            </w:tblGrid>
            <w:tr w:rsidR="0009568C" w:rsidRPr="00BD4625" w14:paraId="74FF14C2" w14:textId="77777777" w:rsidTr="0006372A">
              <w:trPr>
                <w:tblCellSpacing w:w="0" w:type="dxa"/>
              </w:trPr>
              <w:tc>
                <w:tcPr>
                  <w:tcW w:w="0" w:type="auto"/>
                  <w:shd w:val="clear" w:color="auto" w:fill="2F5496" w:themeFill="accent1" w:themeFillShade="BF"/>
                  <w:vAlign w:val="center"/>
                  <w:hideMark/>
                </w:tcPr>
                <w:p w14:paraId="6488F3D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8CC434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F3DA46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61.7%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AD7EFE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124</w:t>
            </w:r>
          </w:p>
        </w:tc>
      </w:tr>
      <w:tr w:rsidR="0009568C" w:rsidRPr="00BD4625" w14:paraId="5DFD4B80"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2C539A1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E4A9B8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F3D4E9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201</w:t>
            </w:r>
          </w:p>
        </w:tc>
      </w:tr>
    </w:tbl>
    <w:p w14:paraId="59465A5F" w14:textId="77777777" w:rsidR="0009568C" w:rsidRPr="00BD4625" w:rsidRDefault="0009568C" w:rsidP="0006372A">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28"/>
        <w:gridCol w:w="2812"/>
        <w:gridCol w:w="3462"/>
        <w:gridCol w:w="952"/>
        <w:gridCol w:w="952"/>
      </w:tblGrid>
      <w:tr w:rsidR="0009568C" w:rsidRPr="00BD4625" w14:paraId="1B611D53" w14:textId="77777777" w:rsidTr="0006372A">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7B05C56D"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25.4. Kelvedon Play Space</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773DB6A"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2B52BE1"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07F6DFB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7AEB0A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3BCA72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Daily or several times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2A404DB2" w14:textId="77777777" w:rsidTr="0006372A">
              <w:trPr>
                <w:tblCellSpacing w:w="0" w:type="dxa"/>
              </w:trPr>
              <w:tc>
                <w:tcPr>
                  <w:tcW w:w="0" w:type="auto"/>
                  <w:shd w:val="clear" w:color="auto" w:fill="2F5496" w:themeFill="accent1" w:themeFillShade="BF"/>
                  <w:vAlign w:val="center"/>
                  <w:hideMark/>
                </w:tcPr>
                <w:p w14:paraId="77664A6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FF17336"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CDDDEB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6B7103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r>
      <w:tr w:rsidR="0009568C" w:rsidRPr="00BD4625" w14:paraId="41B62AB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4F0092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9BE91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49FB07C8" w14:textId="77777777" w:rsidTr="0006372A">
              <w:trPr>
                <w:tblCellSpacing w:w="0" w:type="dxa"/>
              </w:trPr>
              <w:tc>
                <w:tcPr>
                  <w:tcW w:w="0" w:type="auto"/>
                  <w:shd w:val="clear" w:color="auto" w:fill="2F5496" w:themeFill="accent1" w:themeFillShade="BF"/>
                  <w:vAlign w:val="center"/>
                  <w:hideMark/>
                </w:tcPr>
                <w:p w14:paraId="2349317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E6658ED"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76E4AB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D347D4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r>
      <w:tr w:rsidR="0009568C" w:rsidRPr="00BD4625" w14:paraId="4CF2AAB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4916AE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9BDD64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or twice per month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2D2903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2F3D58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F52F7A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4E5A36F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48AFB8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E1335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 few times a year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67"/>
            </w:tblGrid>
            <w:tr w:rsidR="0009568C" w:rsidRPr="00BD4625" w14:paraId="20B7ADE1" w14:textId="77777777" w:rsidTr="0006372A">
              <w:trPr>
                <w:tblCellSpacing w:w="0" w:type="dxa"/>
              </w:trPr>
              <w:tc>
                <w:tcPr>
                  <w:tcW w:w="0" w:type="auto"/>
                  <w:shd w:val="clear" w:color="auto" w:fill="2F5496" w:themeFill="accent1" w:themeFillShade="BF"/>
                  <w:vAlign w:val="center"/>
                  <w:hideMark/>
                </w:tcPr>
                <w:p w14:paraId="047BE974"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196670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1FC678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B1C0E3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w:t>
            </w:r>
          </w:p>
        </w:tc>
      </w:tr>
      <w:tr w:rsidR="0009568C" w:rsidRPr="00BD4625" w14:paraId="40E7F6BE"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5FB532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B3076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Never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4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941"/>
            </w:tblGrid>
            <w:tr w:rsidR="0009568C" w:rsidRPr="00BD4625" w14:paraId="5C4CB808" w14:textId="77777777" w:rsidTr="0006372A">
              <w:trPr>
                <w:tblCellSpacing w:w="0" w:type="dxa"/>
              </w:trPr>
              <w:tc>
                <w:tcPr>
                  <w:tcW w:w="0" w:type="auto"/>
                  <w:shd w:val="clear" w:color="auto" w:fill="2F5496" w:themeFill="accent1" w:themeFillShade="BF"/>
                  <w:vAlign w:val="center"/>
                  <w:hideMark/>
                </w:tcPr>
                <w:p w14:paraId="0030698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63CE4E7"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926132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88.7%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4BAE4C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165</w:t>
            </w:r>
          </w:p>
        </w:tc>
      </w:tr>
      <w:tr w:rsidR="0009568C" w:rsidRPr="00BD4625" w14:paraId="0A4DF9FC"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1DF1BD7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DFDCA3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C44110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186</w:t>
            </w:r>
          </w:p>
        </w:tc>
      </w:tr>
    </w:tbl>
    <w:p w14:paraId="6C7BF41D" w14:textId="77777777" w:rsidR="0009568C" w:rsidRPr="00BD4625" w:rsidRDefault="0009568C" w:rsidP="004C70F3">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30"/>
        <w:gridCol w:w="2818"/>
        <w:gridCol w:w="3468"/>
        <w:gridCol w:w="952"/>
        <w:gridCol w:w="952"/>
      </w:tblGrid>
      <w:tr w:rsidR="0009568C" w:rsidRPr="00BD4625" w14:paraId="499E193B" w14:textId="77777777" w:rsidTr="0006372A">
        <w:trPr>
          <w:trHeight w:val="360"/>
          <w:tblHeader/>
          <w:jc w:val="center"/>
        </w:trPr>
        <w:tc>
          <w:tcPr>
            <w:tcW w:w="0" w:type="auto"/>
            <w:gridSpan w:val="3"/>
            <w:tcBorders>
              <w:top w:val="nil"/>
              <w:left w:val="nil"/>
              <w:bottom w:val="nil"/>
              <w:right w:val="nil"/>
            </w:tcBorders>
            <w:shd w:val="clear" w:color="auto" w:fill="2F5496" w:themeFill="accent1" w:themeFillShade="BF"/>
            <w:tcMar>
              <w:top w:w="45" w:type="dxa"/>
              <w:left w:w="105" w:type="dxa"/>
              <w:bottom w:w="45" w:type="dxa"/>
              <w:right w:w="45" w:type="dxa"/>
            </w:tcMar>
            <w:vAlign w:val="center"/>
            <w:hideMark/>
          </w:tcPr>
          <w:p w14:paraId="6A50E5E2"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25.5. Yew Tree Play Area</w:t>
            </w:r>
          </w:p>
        </w:tc>
        <w:tc>
          <w:tcPr>
            <w:tcW w:w="960" w:type="dxa"/>
            <w:tcBorders>
              <w:top w:val="nil"/>
              <w:left w:val="nil"/>
              <w:bottom w:val="nil"/>
              <w:right w:val="nil"/>
            </w:tcBorders>
            <w:shd w:val="clear" w:color="auto" w:fill="2F5496" w:themeFill="accent1" w:themeFillShade="BF"/>
            <w:tcMar>
              <w:top w:w="75" w:type="dxa"/>
              <w:left w:w="75" w:type="dxa"/>
              <w:bottom w:w="75" w:type="dxa"/>
              <w:right w:w="75" w:type="dxa"/>
            </w:tcMar>
            <w:vAlign w:val="center"/>
            <w:hideMark/>
          </w:tcPr>
          <w:p w14:paraId="3C8FF7ED"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nil"/>
              <w:left w:val="nil"/>
              <w:bottom w:val="nil"/>
              <w:right w:val="nil"/>
            </w:tcBorders>
            <w:shd w:val="clear" w:color="auto" w:fill="2F5496" w:themeFill="accent1" w:themeFillShade="BF"/>
            <w:tcMar>
              <w:top w:w="75" w:type="dxa"/>
              <w:left w:w="75" w:type="dxa"/>
              <w:bottom w:w="75" w:type="dxa"/>
              <w:right w:w="75" w:type="dxa"/>
            </w:tcMar>
            <w:vAlign w:val="center"/>
            <w:hideMark/>
          </w:tcPr>
          <w:p w14:paraId="7A271D5B"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4F0BCEE9" w14:textId="77777777" w:rsidTr="0006372A">
        <w:trPr>
          <w:jc w:val="center"/>
        </w:trPr>
        <w:tc>
          <w:tcPr>
            <w:tcW w:w="300" w:type="dxa"/>
            <w:tcBorders>
              <w:top w:val="nil"/>
              <w:right w:val="single" w:sz="6" w:space="0" w:color="CCCCCC"/>
            </w:tcBorders>
            <w:shd w:val="clear" w:color="auto" w:fill="F5F5F4"/>
            <w:tcMar>
              <w:top w:w="60" w:type="dxa"/>
              <w:left w:w="60" w:type="dxa"/>
              <w:bottom w:w="60" w:type="dxa"/>
              <w:right w:w="60" w:type="dxa"/>
            </w:tcMar>
            <w:vAlign w:val="center"/>
            <w:hideMark/>
          </w:tcPr>
          <w:p w14:paraId="513AB8E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nil"/>
              <w:right w:val="single" w:sz="6" w:space="0" w:color="CCCCCC"/>
            </w:tcBorders>
            <w:shd w:val="clear" w:color="auto" w:fill="FFFFFF"/>
            <w:tcMar>
              <w:top w:w="60" w:type="dxa"/>
              <w:left w:w="105" w:type="dxa"/>
              <w:bottom w:w="60" w:type="dxa"/>
              <w:right w:w="60" w:type="dxa"/>
            </w:tcMar>
            <w:vAlign w:val="center"/>
            <w:hideMark/>
          </w:tcPr>
          <w:p w14:paraId="54D5941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Daily or several times a week</w:t>
            </w:r>
          </w:p>
        </w:tc>
        <w:tc>
          <w:tcPr>
            <w:tcW w:w="3000" w:type="dxa"/>
            <w:tcBorders>
              <w:top w:val="nil"/>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3FDC06E0" w14:textId="77777777" w:rsidTr="0006372A">
              <w:trPr>
                <w:tblCellSpacing w:w="0" w:type="dxa"/>
              </w:trPr>
              <w:tc>
                <w:tcPr>
                  <w:tcW w:w="0" w:type="auto"/>
                  <w:shd w:val="clear" w:color="auto" w:fill="2F5496" w:themeFill="accent1" w:themeFillShade="BF"/>
                  <w:vAlign w:val="center"/>
                  <w:hideMark/>
                </w:tcPr>
                <w:p w14:paraId="20A0474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7009829" w14:textId="77777777" w:rsidR="0009568C" w:rsidRPr="00BD4625" w:rsidRDefault="0009568C">
            <w:pPr>
              <w:rPr>
                <w:rFonts w:ascii="Segoe UI" w:eastAsia="Times New Roman" w:hAnsi="Segoe UI" w:cs="Segoe UI"/>
                <w:sz w:val="18"/>
                <w:szCs w:val="18"/>
              </w:rPr>
            </w:pPr>
          </w:p>
        </w:tc>
        <w:tc>
          <w:tcPr>
            <w:tcW w:w="450" w:type="pct"/>
            <w:tcBorders>
              <w:top w:val="nil"/>
              <w:right w:val="single" w:sz="6" w:space="0" w:color="CCCCCC"/>
            </w:tcBorders>
            <w:shd w:val="clear" w:color="auto" w:fill="F5F5F3"/>
            <w:tcMar>
              <w:top w:w="60" w:type="dxa"/>
              <w:left w:w="60" w:type="dxa"/>
              <w:bottom w:w="60" w:type="dxa"/>
              <w:right w:w="60" w:type="dxa"/>
            </w:tcMar>
            <w:vAlign w:val="center"/>
            <w:hideMark/>
          </w:tcPr>
          <w:p w14:paraId="6CDA667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w:t>
            </w:r>
          </w:p>
        </w:tc>
        <w:tc>
          <w:tcPr>
            <w:tcW w:w="450" w:type="pct"/>
            <w:tcBorders>
              <w:top w:val="nil"/>
              <w:right w:val="single" w:sz="6" w:space="0" w:color="CCCCCC"/>
            </w:tcBorders>
            <w:shd w:val="clear" w:color="auto" w:fill="F5F5F3"/>
            <w:tcMar>
              <w:top w:w="60" w:type="dxa"/>
              <w:left w:w="60" w:type="dxa"/>
              <w:bottom w:w="60" w:type="dxa"/>
              <w:right w:w="60" w:type="dxa"/>
            </w:tcMar>
            <w:vAlign w:val="center"/>
            <w:hideMark/>
          </w:tcPr>
          <w:p w14:paraId="1199A99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r>
      <w:tr w:rsidR="0009568C" w:rsidRPr="00BD4625" w14:paraId="2E25E0DC"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30D9E4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7EF22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228A1A5D" w14:textId="77777777" w:rsidTr="0006372A">
              <w:trPr>
                <w:tblCellSpacing w:w="0" w:type="dxa"/>
              </w:trPr>
              <w:tc>
                <w:tcPr>
                  <w:tcW w:w="0" w:type="auto"/>
                  <w:shd w:val="clear" w:color="auto" w:fill="2F5496" w:themeFill="accent1" w:themeFillShade="BF"/>
                  <w:vAlign w:val="center"/>
                  <w:hideMark/>
                </w:tcPr>
                <w:p w14:paraId="7D1B7CA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72239D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7113DE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B80902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2F19E6CC"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E302B7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900626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or twice per month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ECAD75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6B2FB1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B588CA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0F7A8B5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FB7F60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6737A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 few times a year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1BD3AACE" w14:textId="77777777" w:rsidTr="0006372A">
              <w:trPr>
                <w:tblCellSpacing w:w="0" w:type="dxa"/>
              </w:trPr>
              <w:tc>
                <w:tcPr>
                  <w:tcW w:w="0" w:type="auto"/>
                  <w:shd w:val="clear" w:color="auto" w:fill="2F5496" w:themeFill="accent1" w:themeFillShade="BF"/>
                  <w:vAlign w:val="center"/>
                  <w:hideMark/>
                </w:tcPr>
                <w:p w14:paraId="55CFB15A"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24C63E6"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7A137D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EE7D8F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r>
      <w:tr w:rsidR="0009568C" w:rsidRPr="00BD4625" w14:paraId="5DF28AB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B4050C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671F9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Never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3214"/>
            </w:tblGrid>
            <w:tr w:rsidR="0009568C" w:rsidRPr="00BD4625" w14:paraId="2CFA07B7" w14:textId="77777777" w:rsidTr="0006372A">
              <w:trPr>
                <w:tblCellSpacing w:w="0" w:type="dxa"/>
              </w:trPr>
              <w:tc>
                <w:tcPr>
                  <w:tcW w:w="0" w:type="auto"/>
                  <w:shd w:val="clear" w:color="auto" w:fill="2F5496" w:themeFill="accent1" w:themeFillShade="BF"/>
                  <w:vAlign w:val="center"/>
                  <w:hideMark/>
                </w:tcPr>
                <w:p w14:paraId="1834645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F06D47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411C30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96.8%</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873CFA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180</w:t>
            </w:r>
          </w:p>
        </w:tc>
      </w:tr>
      <w:tr w:rsidR="0009568C" w:rsidRPr="00BD4625" w14:paraId="4BAA05E7"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3CC0862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0E6EFF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6919FB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186</w:t>
            </w:r>
          </w:p>
        </w:tc>
      </w:tr>
    </w:tbl>
    <w:p w14:paraId="54B14CA7" w14:textId="77777777" w:rsidR="0009568C" w:rsidRPr="00BD4625" w:rsidRDefault="0009568C" w:rsidP="004C70F3">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82"/>
        <w:gridCol w:w="2758"/>
        <w:gridCol w:w="3462"/>
        <w:gridCol w:w="952"/>
        <w:gridCol w:w="952"/>
      </w:tblGrid>
      <w:tr w:rsidR="0009568C" w:rsidRPr="00BD4625" w14:paraId="1B428245" w14:textId="77777777" w:rsidTr="0006372A">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30D6856D"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25.6. Broke Hall Playing Field (includes adult equipment)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30C96983"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39E181EF"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1EC55D3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18C5FB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41CB3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Daily or several times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033DE3EC" w14:textId="77777777" w:rsidTr="0006372A">
              <w:trPr>
                <w:tblCellSpacing w:w="0" w:type="dxa"/>
              </w:trPr>
              <w:tc>
                <w:tcPr>
                  <w:tcW w:w="0" w:type="auto"/>
                  <w:shd w:val="clear" w:color="auto" w:fill="2F5496" w:themeFill="accent1" w:themeFillShade="BF"/>
                  <w:vAlign w:val="center"/>
                  <w:hideMark/>
                </w:tcPr>
                <w:p w14:paraId="341E2353"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85D941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9085CB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0DA38E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65579C8D"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494FCE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B6735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00"/>
            </w:tblGrid>
            <w:tr w:rsidR="0009568C" w:rsidRPr="00BD4625" w14:paraId="4903A6E3" w14:textId="77777777" w:rsidTr="0006372A">
              <w:trPr>
                <w:tblCellSpacing w:w="0" w:type="dxa"/>
              </w:trPr>
              <w:tc>
                <w:tcPr>
                  <w:tcW w:w="0" w:type="auto"/>
                  <w:shd w:val="clear" w:color="auto" w:fill="2F5496" w:themeFill="accent1" w:themeFillShade="BF"/>
                  <w:vAlign w:val="center"/>
                  <w:hideMark/>
                </w:tcPr>
                <w:p w14:paraId="1C74D45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C2627A9"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ECC460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DA746E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w:t>
            </w:r>
          </w:p>
        </w:tc>
      </w:tr>
      <w:tr w:rsidR="0009568C" w:rsidRPr="00BD4625" w14:paraId="3816F2F4"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D1DB37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7C0D0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or twice per month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01"/>
            </w:tblGrid>
            <w:tr w:rsidR="0009568C" w:rsidRPr="00BD4625" w14:paraId="37F20093" w14:textId="77777777" w:rsidTr="0006372A">
              <w:trPr>
                <w:tblCellSpacing w:w="0" w:type="dxa"/>
              </w:trPr>
              <w:tc>
                <w:tcPr>
                  <w:tcW w:w="0" w:type="auto"/>
                  <w:shd w:val="clear" w:color="auto" w:fill="2F5496" w:themeFill="accent1" w:themeFillShade="BF"/>
                  <w:vAlign w:val="center"/>
                  <w:hideMark/>
                </w:tcPr>
                <w:p w14:paraId="5D0C324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A0CCA03"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7AEC14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6.8%</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639F27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13</w:t>
            </w:r>
          </w:p>
        </w:tc>
      </w:tr>
      <w:tr w:rsidR="0009568C" w:rsidRPr="00BD4625" w14:paraId="06C922F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37357E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00FE6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 few times a year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68"/>
            </w:tblGrid>
            <w:tr w:rsidR="0009568C" w:rsidRPr="00BD4625" w14:paraId="5E856354" w14:textId="77777777" w:rsidTr="0006372A">
              <w:trPr>
                <w:tblCellSpacing w:w="0" w:type="dxa"/>
              </w:trPr>
              <w:tc>
                <w:tcPr>
                  <w:tcW w:w="0" w:type="auto"/>
                  <w:shd w:val="clear" w:color="auto" w:fill="2F5496" w:themeFill="accent1" w:themeFillShade="BF"/>
                  <w:vAlign w:val="center"/>
                  <w:hideMark/>
                </w:tcPr>
                <w:p w14:paraId="502CB76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E407717"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A25849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17.8%</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C5BBF5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34</w:t>
            </w:r>
          </w:p>
        </w:tc>
      </w:tr>
      <w:tr w:rsidR="0009568C" w:rsidRPr="00BD4625" w14:paraId="0D07093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D4EF87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99F5A9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Never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373"/>
            </w:tblGrid>
            <w:tr w:rsidR="0009568C" w:rsidRPr="00BD4625" w14:paraId="287996B9" w14:textId="77777777" w:rsidTr="0006372A">
              <w:trPr>
                <w:tblCellSpacing w:w="0" w:type="dxa"/>
              </w:trPr>
              <w:tc>
                <w:tcPr>
                  <w:tcW w:w="0" w:type="auto"/>
                  <w:shd w:val="clear" w:color="auto" w:fill="2F5496" w:themeFill="accent1" w:themeFillShade="BF"/>
                  <w:vAlign w:val="center"/>
                  <w:hideMark/>
                </w:tcPr>
                <w:p w14:paraId="4163B09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B980E33"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3658FF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71.7%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A50137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137</w:t>
            </w:r>
          </w:p>
        </w:tc>
      </w:tr>
      <w:tr w:rsidR="0009568C" w:rsidRPr="00BD4625" w14:paraId="1EF973AF"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61F8F55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6E9089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FA3CC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191</w:t>
            </w:r>
          </w:p>
        </w:tc>
      </w:tr>
    </w:tbl>
    <w:p w14:paraId="62D7C38F" w14:textId="77777777" w:rsidR="0009568C" w:rsidRPr="00BD4625" w:rsidRDefault="0009568C" w:rsidP="004C70F3">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29"/>
        <w:gridCol w:w="2812"/>
        <w:gridCol w:w="3461"/>
        <w:gridCol w:w="952"/>
        <w:gridCol w:w="952"/>
      </w:tblGrid>
      <w:tr w:rsidR="0009568C" w:rsidRPr="00BD4625" w14:paraId="380DADC5" w14:textId="77777777" w:rsidTr="0006372A">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0A762DA1"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 xml:space="preserve">25.7. Football (goals) area and/or seats on the </w:t>
            </w:r>
            <w:proofErr w:type="spellStart"/>
            <w:r w:rsidRPr="00BD4625">
              <w:rPr>
                <w:rFonts w:ascii="Segoe UI" w:eastAsia="Times New Roman" w:hAnsi="Segoe UI" w:cs="Segoe UI"/>
                <w:b/>
                <w:bCs/>
                <w:color w:val="FFFFFF"/>
                <w:sz w:val="18"/>
                <w:szCs w:val="18"/>
              </w:rPr>
              <w:t>Sandlings</w:t>
            </w:r>
            <w:proofErr w:type="spellEnd"/>
            <w:r w:rsidRPr="00BD4625">
              <w:rPr>
                <w:rFonts w:ascii="Segoe UI" w:eastAsia="Times New Roman" w:hAnsi="Segoe UI" w:cs="Segoe UI"/>
                <w:b/>
                <w:bCs/>
                <w:color w:val="FFFFFF"/>
                <w:sz w:val="18"/>
                <w:szCs w:val="18"/>
              </w:rPr>
              <w:t xml:space="preserve"> Public Open Space</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2C12372"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679C1D3"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19BDE071"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FD02A9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FFD73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Daily or several times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00"/>
            </w:tblGrid>
            <w:tr w:rsidR="0009568C" w:rsidRPr="00BD4625" w14:paraId="0033B025" w14:textId="77777777" w:rsidTr="0006372A">
              <w:trPr>
                <w:tblCellSpacing w:w="0" w:type="dxa"/>
              </w:trPr>
              <w:tc>
                <w:tcPr>
                  <w:tcW w:w="0" w:type="auto"/>
                  <w:shd w:val="clear" w:color="auto" w:fill="2F5496" w:themeFill="accent1" w:themeFillShade="BF"/>
                  <w:vAlign w:val="center"/>
                  <w:hideMark/>
                </w:tcPr>
                <w:p w14:paraId="44F182C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9F91B5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49B80C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CA8FB5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w:t>
            </w:r>
          </w:p>
        </w:tc>
      </w:tr>
      <w:tr w:rsidR="0009568C" w:rsidRPr="00BD4625" w14:paraId="40F26F08"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458014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34E8E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a week</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34"/>
            </w:tblGrid>
            <w:tr w:rsidR="0009568C" w:rsidRPr="00BD4625" w14:paraId="7F126CC9" w14:textId="77777777" w:rsidTr="0006372A">
              <w:trPr>
                <w:tblCellSpacing w:w="0" w:type="dxa"/>
              </w:trPr>
              <w:tc>
                <w:tcPr>
                  <w:tcW w:w="0" w:type="auto"/>
                  <w:shd w:val="clear" w:color="auto" w:fill="2F5496" w:themeFill="accent1" w:themeFillShade="BF"/>
                  <w:vAlign w:val="center"/>
                  <w:hideMark/>
                </w:tcPr>
                <w:p w14:paraId="0BD82BB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0E462A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4A8FEB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7.8%</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240F48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w:t>
            </w:r>
          </w:p>
        </w:tc>
      </w:tr>
      <w:tr w:rsidR="0009568C" w:rsidRPr="00BD4625" w14:paraId="4EEA42ED"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F9A6D8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68DC4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or twice per month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67"/>
            </w:tblGrid>
            <w:tr w:rsidR="0009568C" w:rsidRPr="00BD4625" w14:paraId="1C44F7A4" w14:textId="77777777" w:rsidTr="0006372A">
              <w:trPr>
                <w:tblCellSpacing w:w="0" w:type="dxa"/>
              </w:trPr>
              <w:tc>
                <w:tcPr>
                  <w:tcW w:w="0" w:type="auto"/>
                  <w:shd w:val="clear" w:color="auto" w:fill="2F5496" w:themeFill="accent1" w:themeFillShade="BF"/>
                  <w:vAlign w:val="center"/>
                  <w:hideMark/>
                </w:tcPr>
                <w:p w14:paraId="1BD6D8B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CDD1E87"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9E8F39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8D6AE5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w:t>
            </w:r>
          </w:p>
        </w:tc>
      </w:tr>
      <w:tr w:rsidR="0009568C" w:rsidRPr="00BD4625" w14:paraId="1D11FE03"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C164E5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C8746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 few times a year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35"/>
            </w:tblGrid>
            <w:tr w:rsidR="0009568C" w:rsidRPr="00BD4625" w14:paraId="1BF85956" w14:textId="77777777" w:rsidTr="0006372A">
              <w:trPr>
                <w:tblCellSpacing w:w="0" w:type="dxa"/>
              </w:trPr>
              <w:tc>
                <w:tcPr>
                  <w:tcW w:w="0" w:type="auto"/>
                  <w:shd w:val="clear" w:color="auto" w:fill="2F5496" w:themeFill="accent1" w:themeFillShade="BF"/>
                  <w:vAlign w:val="center"/>
                  <w:hideMark/>
                </w:tcPr>
                <w:p w14:paraId="7B26D64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187FA6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89E2A2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6C48AE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31</w:t>
            </w:r>
          </w:p>
        </w:tc>
      </w:tr>
      <w:tr w:rsidR="0009568C" w:rsidRPr="00BD4625" w14:paraId="57D334ED"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64A8C1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4EDF1E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Never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138"/>
            </w:tblGrid>
            <w:tr w:rsidR="0009568C" w:rsidRPr="00BD4625" w14:paraId="5E7587CC" w14:textId="77777777" w:rsidTr="0006372A">
              <w:trPr>
                <w:tblCellSpacing w:w="0" w:type="dxa"/>
              </w:trPr>
              <w:tc>
                <w:tcPr>
                  <w:tcW w:w="0" w:type="auto"/>
                  <w:shd w:val="clear" w:color="auto" w:fill="2F5496" w:themeFill="accent1" w:themeFillShade="BF"/>
                  <w:vAlign w:val="center"/>
                  <w:hideMark/>
                </w:tcPr>
                <w:p w14:paraId="3765FBB1"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DE7766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3B6FAD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64.2%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DC2736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124</w:t>
            </w:r>
          </w:p>
        </w:tc>
      </w:tr>
      <w:tr w:rsidR="0009568C" w:rsidRPr="00BD4625" w14:paraId="56008214"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CA24C9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960937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9073EC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193</w:t>
            </w:r>
          </w:p>
        </w:tc>
      </w:tr>
    </w:tbl>
    <w:p w14:paraId="6C8B2A08" w14:textId="77777777" w:rsidR="0009568C" w:rsidRPr="00BD4625" w:rsidRDefault="0009568C" w:rsidP="004C70F3">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33"/>
        <w:gridCol w:w="67"/>
        <w:gridCol w:w="2745"/>
        <w:gridCol w:w="8"/>
        <w:gridCol w:w="3449"/>
        <w:gridCol w:w="952"/>
        <w:gridCol w:w="952"/>
      </w:tblGrid>
      <w:tr w:rsidR="0009568C" w:rsidRPr="00BD4625" w14:paraId="17B033A8" w14:textId="77777777" w:rsidTr="007B42B7">
        <w:trPr>
          <w:trHeight w:val="360"/>
          <w:tblHeader/>
          <w:jc w:val="center"/>
        </w:trPr>
        <w:tc>
          <w:tcPr>
            <w:tcW w:w="6502" w:type="dxa"/>
            <w:gridSpan w:val="5"/>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31D85CE8"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25.8. How often do you visit your plot if you are a tenant at Rushmere Allotments</w:t>
            </w:r>
          </w:p>
        </w:tc>
        <w:tc>
          <w:tcPr>
            <w:tcW w:w="952"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4710E9D"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52"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104A912D"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270CBAEC" w14:textId="77777777" w:rsidTr="007B42B7">
        <w:trPr>
          <w:jc w:val="center"/>
        </w:trPr>
        <w:tc>
          <w:tcPr>
            <w:tcW w:w="233"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DBA725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2812"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C2852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Daily or several times a week</w:t>
            </w:r>
          </w:p>
        </w:tc>
        <w:tc>
          <w:tcPr>
            <w:tcW w:w="3457" w:type="dxa"/>
            <w:gridSpan w:val="2"/>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67"/>
            </w:tblGrid>
            <w:tr w:rsidR="0009568C" w:rsidRPr="00BD4625" w14:paraId="120E3E8B" w14:textId="77777777" w:rsidTr="0006372A">
              <w:trPr>
                <w:tblCellSpacing w:w="0" w:type="dxa"/>
              </w:trPr>
              <w:tc>
                <w:tcPr>
                  <w:tcW w:w="0" w:type="auto"/>
                  <w:shd w:val="clear" w:color="auto" w:fill="2F5496" w:themeFill="accent1" w:themeFillShade="BF"/>
                  <w:vAlign w:val="center"/>
                  <w:hideMark/>
                </w:tcPr>
                <w:p w14:paraId="457AC61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7821A56"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53925C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8.1%</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C6B9A5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w:t>
            </w:r>
          </w:p>
        </w:tc>
      </w:tr>
      <w:tr w:rsidR="0009568C" w:rsidRPr="00BD4625" w14:paraId="30A31B6D" w14:textId="77777777" w:rsidTr="007B42B7">
        <w:trPr>
          <w:jc w:val="center"/>
        </w:trPr>
        <w:tc>
          <w:tcPr>
            <w:tcW w:w="233"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E6BB5D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2812"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2CE01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a week</w:t>
            </w:r>
          </w:p>
        </w:tc>
        <w:tc>
          <w:tcPr>
            <w:tcW w:w="3457" w:type="dxa"/>
            <w:gridSpan w:val="2"/>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18859E4C" w14:textId="77777777" w:rsidTr="0006372A">
              <w:trPr>
                <w:tblCellSpacing w:w="0" w:type="dxa"/>
              </w:trPr>
              <w:tc>
                <w:tcPr>
                  <w:tcW w:w="0" w:type="auto"/>
                  <w:shd w:val="clear" w:color="auto" w:fill="2F5496" w:themeFill="accent1" w:themeFillShade="BF"/>
                  <w:vAlign w:val="center"/>
                  <w:hideMark/>
                </w:tcPr>
                <w:p w14:paraId="559D8F0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9168267"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F959D7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9C75F6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r>
      <w:tr w:rsidR="0009568C" w:rsidRPr="00BD4625" w14:paraId="14127E74" w14:textId="77777777" w:rsidTr="007B42B7">
        <w:trPr>
          <w:jc w:val="center"/>
        </w:trPr>
        <w:tc>
          <w:tcPr>
            <w:tcW w:w="233"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C6002D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2812"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A5A78B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or twice per month</w:t>
            </w:r>
          </w:p>
        </w:tc>
        <w:tc>
          <w:tcPr>
            <w:tcW w:w="3457" w:type="dxa"/>
            <w:gridSpan w:val="2"/>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BD66A6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BBE0F9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56A24C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2936F3E3" w14:textId="77777777" w:rsidTr="007B42B7">
        <w:trPr>
          <w:jc w:val="center"/>
        </w:trPr>
        <w:tc>
          <w:tcPr>
            <w:tcW w:w="233"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489E18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2812"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9E23D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 few times a year</w:t>
            </w:r>
          </w:p>
        </w:tc>
        <w:tc>
          <w:tcPr>
            <w:tcW w:w="3457" w:type="dxa"/>
            <w:gridSpan w:val="2"/>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5D24F4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038B5B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A9FA2D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1C427E31" w14:textId="77777777" w:rsidTr="007B42B7">
        <w:trPr>
          <w:jc w:val="center"/>
        </w:trPr>
        <w:tc>
          <w:tcPr>
            <w:tcW w:w="233"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C3726E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2812"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DB504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Never</w:t>
            </w:r>
          </w:p>
        </w:tc>
        <w:tc>
          <w:tcPr>
            <w:tcW w:w="3457" w:type="dxa"/>
            <w:gridSpan w:val="2"/>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3003"/>
            </w:tblGrid>
            <w:tr w:rsidR="0009568C" w:rsidRPr="00BD4625" w14:paraId="44F27A62" w14:textId="77777777" w:rsidTr="0006372A">
              <w:trPr>
                <w:tblCellSpacing w:w="0" w:type="dxa"/>
              </w:trPr>
              <w:tc>
                <w:tcPr>
                  <w:tcW w:w="0" w:type="auto"/>
                  <w:shd w:val="clear" w:color="auto" w:fill="2F5496" w:themeFill="accent1" w:themeFillShade="BF"/>
                  <w:vAlign w:val="center"/>
                  <w:hideMark/>
                </w:tcPr>
                <w:p w14:paraId="3AA41CD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54DD021"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536434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90.1%</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DBED01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100</w:t>
            </w:r>
          </w:p>
        </w:tc>
      </w:tr>
      <w:tr w:rsidR="0009568C" w:rsidRPr="00BD4625" w14:paraId="7E985D7C" w14:textId="77777777" w:rsidTr="007B42B7">
        <w:trPr>
          <w:jc w:val="center"/>
        </w:trPr>
        <w:tc>
          <w:tcPr>
            <w:tcW w:w="6502" w:type="dxa"/>
            <w:gridSpan w:val="5"/>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3DEFE44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716819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57758D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111</w:t>
            </w:r>
          </w:p>
        </w:tc>
      </w:tr>
      <w:tr w:rsidR="0009568C" w:rsidRPr="00BD4625" w14:paraId="51E00968" w14:textId="77777777" w:rsidTr="007B42B7">
        <w:trPr>
          <w:trHeight w:val="360"/>
          <w:tblHeader/>
          <w:jc w:val="center"/>
        </w:trPr>
        <w:tc>
          <w:tcPr>
            <w:tcW w:w="6502" w:type="dxa"/>
            <w:gridSpan w:val="5"/>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6CCEF9C9" w14:textId="30595B24" w:rsidR="0009568C" w:rsidRPr="00BD4625" w:rsidRDefault="004C70F3">
            <w:pPr>
              <w:rPr>
                <w:rFonts w:ascii="Segoe UI" w:eastAsia="Times New Roman" w:hAnsi="Segoe UI" w:cs="Segoe UI"/>
                <w:b/>
                <w:bCs/>
                <w:color w:val="FFFFFF"/>
                <w:sz w:val="18"/>
                <w:szCs w:val="18"/>
              </w:rPr>
            </w:pPr>
            <w:r>
              <w:rPr>
                <w:rFonts w:ascii="Segoe UI" w:eastAsia="Times New Roman" w:hAnsi="Segoe UI" w:cs="Segoe UI"/>
              </w:rPr>
              <w:br w:type="page"/>
            </w:r>
            <w:r w:rsidR="007B42B7">
              <w:rPr>
                <w:rFonts w:ascii="Segoe UI" w:eastAsia="Times New Roman" w:hAnsi="Segoe UI" w:cs="Segoe UI"/>
              </w:rPr>
              <w:t xml:space="preserve"> </w:t>
            </w:r>
            <w:r w:rsidR="004A5773" w:rsidRPr="00BD4625">
              <w:rPr>
                <w:rFonts w:ascii="Segoe UI" w:eastAsia="Times New Roman" w:hAnsi="Segoe UI" w:cs="Segoe UI"/>
                <w:b/>
                <w:bCs/>
                <w:color w:val="FFFFFF"/>
                <w:sz w:val="18"/>
                <w:szCs w:val="18"/>
              </w:rPr>
              <w:t>25.9. Although not a parish responsibility – how often do you visit Rushmere Heath</w:t>
            </w:r>
          </w:p>
        </w:tc>
        <w:tc>
          <w:tcPr>
            <w:tcW w:w="952"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B518310"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52"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611DDE25"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386C2BD6" w14:textId="77777777" w:rsidTr="007B42B7">
        <w:trPr>
          <w:jc w:val="center"/>
        </w:trPr>
        <w:tc>
          <w:tcPr>
            <w:tcW w:w="300" w:type="dxa"/>
            <w:gridSpan w:val="2"/>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AD5BE1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2753"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4E9392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Daily or several times a week</w:t>
            </w:r>
          </w:p>
        </w:tc>
        <w:tc>
          <w:tcPr>
            <w:tcW w:w="344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165"/>
            </w:tblGrid>
            <w:tr w:rsidR="0009568C" w:rsidRPr="00BD4625" w14:paraId="44127441" w14:textId="77777777" w:rsidTr="0006372A">
              <w:trPr>
                <w:tblCellSpacing w:w="0" w:type="dxa"/>
              </w:trPr>
              <w:tc>
                <w:tcPr>
                  <w:tcW w:w="0" w:type="auto"/>
                  <w:shd w:val="clear" w:color="auto" w:fill="2F5496" w:themeFill="accent1" w:themeFillShade="BF"/>
                  <w:vAlign w:val="center"/>
                  <w:hideMark/>
                </w:tcPr>
                <w:p w14:paraId="5241DEF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302BE01"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B3FDE6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35.8%</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C446F3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77</w:t>
            </w:r>
          </w:p>
        </w:tc>
      </w:tr>
      <w:tr w:rsidR="0009568C" w:rsidRPr="00BD4625" w14:paraId="46D689A5" w14:textId="77777777" w:rsidTr="007B42B7">
        <w:trPr>
          <w:jc w:val="center"/>
        </w:trPr>
        <w:tc>
          <w:tcPr>
            <w:tcW w:w="300" w:type="dxa"/>
            <w:gridSpan w:val="2"/>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8DA7ED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2753"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3FFC1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a week</w:t>
            </w:r>
          </w:p>
        </w:tc>
        <w:tc>
          <w:tcPr>
            <w:tcW w:w="344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33"/>
            </w:tblGrid>
            <w:tr w:rsidR="0009568C" w:rsidRPr="00BD4625" w14:paraId="0DB828AE" w14:textId="77777777" w:rsidTr="0006372A">
              <w:trPr>
                <w:tblCellSpacing w:w="0" w:type="dxa"/>
              </w:trPr>
              <w:tc>
                <w:tcPr>
                  <w:tcW w:w="0" w:type="auto"/>
                  <w:shd w:val="clear" w:color="auto" w:fill="2F5496" w:themeFill="accent1" w:themeFillShade="BF"/>
                  <w:vAlign w:val="center"/>
                  <w:hideMark/>
                </w:tcPr>
                <w:p w14:paraId="6EB76C0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CFD507C"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D05848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16.3%</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7B9329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35</w:t>
            </w:r>
          </w:p>
        </w:tc>
      </w:tr>
      <w:tr w:rsidR="0009568C" w:rsidRPr="00BD4625" w14:paraId="0AE07B5B" w14:textId="77777777" w:rsidTr="007B42B7">
        <w:trPr>
          <w:jc w:val="center"/>
        </w:trPr>
        <w:tc>
          <w:tcPr>
            <w:tcW w:w="300" w:type="dxa"/>
            <w:gridSpan w:val="2"/>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F6B610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2753"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75F41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Once or twice per month</w:t>
            </w:r>
          </w:p>
        </w:tc>
        <w:tc>
          <w:tcPr>
            <w:tcW w:w="344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499"/>
            </w:tblGrid>
            <w:tr w:rsidR="0009568C" w:rsidRPr="00BD4625" w14:paraId="1844ADD0" w14:textId="77777777" w:rsidTr="0006372A">
              <w:trPr>
                <w:tblCellSpacing w:w="0" w:type="dxa"/>
              </w:trPr>
              <w:tc>
                <w:tcPr>
                  <w:tcW w:w="0" w:type="auto"/>
                  <w:shd w:val="clear" w:color="auto" w:fill="2F5496" w:themeFill="accent1" w:themeFillShade="BF"/>
                  <w:vAlign w:val="center"/>
                  <w:hideMark/>
                </w:tcPr>
                <w:p w14:paraId="592269E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DCCCC92"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4D0C5D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15.3%</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843C4C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33</w:t>
            </w:r>
          </w:p>
        </w:tc>
      </w:tr>
      <w:tr w:rsidR="0009568C" w:rsidRPr="00BD4625" w14:paraId="7A997D9D" w14:textId="77777777" w:rsidTr="007B42B7">
        <w:trPr>
          <w:jc w:val="center"/>
        </w:trPr>
        <w:tc>
          <w:tcPr>
            <w:tcW w:w="300" w:type="dxa"/>
            <w:gridSpan w:val="2"/>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0E917F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2753"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494AA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 few times a year</w:t>
            </w:r>
          </w:p>
        </w:tc>
        <w:tc>
          <w:tcPr>
            <w:tcW w:w="344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832"/>
            </w:tblGrid>
            <w:tr w:rsidR="0009568C" w:rsidRPr="00BD4625" w14:paraId="6E4D7127" w14:textId="77777777" w:rsidTr="0006372A">
              <w:trPr>
                <w:tblCellSpacing w:w="0" w:type="dxa"/>
              </w:trPr>
              <w:tc>
                <w:tcPr>
                  <w:tcW w:w="0" w:type="auto"/>
                  <w:shd w:val="clear" w:color="auto" w:fill="2F5496" w:themeFill="accent1" w:themeFillShade="BF"/>
                  <w:vAlign w:val="center"/>
                  <w:hideMark/>
                </w:tcPr>
                <w:p w14:paraId="3BC0CB8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BFAE752"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388FBE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25.1%</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934687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54</w:t>
            </w:r>
          </w:p>
        </w:tc>
      </w:tr>
      <w:tr w:rsidR="0009568C" w:rsidRPr="00BD4625" w14:paraId="7C589607" w14:textId="77777777" w:rsidTr="007B42B7">
        <w:trPr>
          <w:jc w:val="center"/>
        </w:trPr>
        <w:tc>
          <w:tcPr>
            <w:tcW w:w="300" w:type="dxa"/>
            <w:gridSpan w:val="2"/>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D74FA0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2753"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A9B50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Never</w:t>
            </w:r>
          </w:p>
        </w:tc>
        <w:tc>
          <w:tcPr>
            <w:tcW w:w="344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33"/>
            </w:tblGrid>
            <w:tr w:rsidR="0009568C" w:rsidRPr="00BD4625" w14:paraId="40095302" w14:textId="77777777" w:rsidTr="0006372A">
              <w:trPr>
                <w:tblCellSpacing w:w="0" w:type="dxa"/>
              </w:trPr>
              <w:tc>
                <w:tcPr>
                  <w:tcW w:w="0" w:type="auto"/>
                  <w:shd w:val="clear" w:color="auto" w:fill="2F5496" w:themeFill="accent1" w:themeFillShade="BF"/>
                  <w:vAlign w:val="center"/>
                  <w:hideMark/>
                </w:tcPr>
                <w:p w14:paraId="7893254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0C23B49"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66924E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7.4%</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AB9936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w:t>
            </w:r>
          </w:p>
        </w:tc>
      </w:tr>
      <w:tr w:rsidR="0009568C" w:rsidRPr="00BD4625" w14:paraId="1D032F61" w14:textId="77777777" w:rsidTr="007B42B7">
        <w:trPr>
          <w:jc w:val="center"/>
        </w:trPr>
        <w:tc>
          <w:tcPr>
            <w:tcW w:w="6502" w:type="dxa"/>
            <w:gridSpan w:val="5"/>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6D8092E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890E4F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9AC95F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215</w:t>
            </w:r>
          </w:p>
        </w:tc>
      </w:tr>
    </w:tbl>
    <w:p w14:paraId="1E3D6A9E" w14:textId="77777777" w:rsidR="0009568C" w:rsidRPr="00BD4625" w:rsidRDefault="0009568C">
      <w:pPr>
        <w:spacing w:after="240"/>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665"/>
        <w:gridCol w:w="1210"/>
        <w:gridCol w:w="1210"/>
        <w:gridCol w:w="1210"/>
        <w:gridCol w:w="952"/>
      </w:tblGrid>
      <w:tr w:rsidR="0009568C" w:rsidRPr="00BD4625" w14:paraId="0919BD4F" w14:textId="77777777" w:rsidTr="0006372A">
        <w:trPr>
          <w:divId w:val="512570376"/>
          <w:trHeight w:val="600"/>
          <w:tblHeader/>
          <w:jc w:val="center"/>
        </w:trPr>
        <w:tc>
          <w:tcPr>
            <w:tcW w:w="0" w:type="auto"/>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352FE2BA"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26. The Parish Council is solely or jointly responsible for the upkeep and appearance of the amenities and facilities in the parish. Please indicate Yes, No or No View below: </w:t>
            </w:r>
            <w:bookmarkStart w:id="16" w:name="q_12457291"/>
            <w:bookmarkEnd w:id="16"/>
          </w:p>
        </w:tc>
      </w:tr>
      <w:tr w:rsidR="0009568C" w:rsidRPr="00BD4625" w14:paraId="37C18FEF" w14:textId="77777777">
        <w:trPr>
          <w:divId w:val="512570376"/>
          <w:trHeight w:val="360"/>
          <w:tblHeader/>
          <w:jc w:val="center"/>
        </w:trPr>
        <w:tc>
          <w:tcPr>
            <w:tcW w:w="2500" w:type="pct"/>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B803AF8"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65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41630992"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Yes</w:t>
            </w:r>
          </w:p>
        </w:tc>
        <w:tc>
          <w:tcPr>
            <w:tcW w:w="65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F72F8D7"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No</w:t>
            </w:r>
          </w:p>
        </w:tc>
        <w:tc>
          <w:tcPr>
            <w:tcW w:w="65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48C0F891"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No View</w:t>
            </w:r>
          </w:p>
        </w:tc>
        <w:tc>
          <w:tcPr>
            <w:tcW w:w="50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2E0CAFD0"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56E8C8D9"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17BBA7B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Is the equipment maintained in good order?</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51D831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55.0%</w:t>
            </w:r>
            <w:r w:rsidRPr="00BD4625">
              <w:rPr>
                <w:rFonts w:ascii="Segoe UI" w:eastAsia="Times New Roman" w:hAnsi="Segoe UI" w:cs="Segoe UI"/>
                <w:sz w:val="18"/>
                <w:szCs w:val="18"/>
              </w:rPr>
              <w:br/>
              <w:t>(120)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83B46B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r w:rsidRPr="00BD4625">
              <w:rPr>
                <w:rFonts w:ascii="Segoe UI" w:eastAsia="Times New Roman" w:hAnsi="Segoe UI" w:cs="Segoe UI"/>
                <w:sz w:val="18"/>
                <w:szCs w:val="18"/>
              </w:rPr>
              <w:br/>
              <w:t>(1)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5141B1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44.5%</w:t>
            </w:r>
            <w:r w:rsidRPr="00BD4625">
              <w:rPr>
                <w:rFonts w:ascii="Segoe UI" w:eastAsia="Times New Roman" w:hAnsi="Segoe UI" w:cs="Segoe UI"/>
                <w:sz w:val="18"/>
                <w:szCs w:val="18"/>
              </w:rPr>
              <w:br/>
              <w:t>(97)</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6F6027E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r w:rsidR="0009568C" w:rsidRPr="00BD4625" w14:paraId="189FAB70"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3B6E228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Are the facilities kept clean and tidy?</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B30160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57.8%</w:t>
            </w:r>
            <w:r w:rsidRPr="00BD4625">
              <w:rPr>
                <w:rFonts w:ascii="Segoe UI" w:eastAsia="Times New Roman" w:hAnsi="Segoe UI" w:cs="Segoe UI"/>
                <w:sz w:val="18"/>
                <w:szCs w:val="18"/>
              </w:rPr>
              <w:br/>
              <w:t>(126)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ECAA53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4.1%</w:t>
            </w:r>
            <w:r w:rsidRPr="00BD4625">
              <w:rPr>
                <w:rFonts w:ascii="Segoe UI" w:eastAsia="Times New Roman" w:hAnsi="Segoe UI" w:cs="Segoe UI"/>
                <w:sz w:val="18"/>
                <w:szCs w:val="18"/>
              </w:rPr>
              <w:br/>
              <w:t>(9)</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F32486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38.1%</w:t>
            </w:r>
            <w:r w:rsidRPr="00BD4625">
              <w:rPr>
                <w:rFonts w:ascii="Segoe UI" w:eastAsia="Times New Roman" w:hAnsi="Segoe UI" w:cs="Segoe UI"/>
                <w:sz w:val="18"/>
                <w:szCs w:val="18"/>
              </w:rPr>
              <w:br/>
              <w:t>(83)</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570FEA6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r w:rsidR="0009568C" w:rsidRPr="00BD4625" w14:paraId="7E04F83B"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4080A88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Are there sufficient litter bins?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2CD14E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42.9%</w:t>
            </w:r>
            <w:r w:rsidRPr="00BD4625">
              <w:rPr>
                <w:rFonts w:ascii="Segoe UI" w:eastAsia="Times New Roman" w:hAnsi="Segoe UI" w:cs="Segoe UI"/>
                <w:sz w:val="18"/>
                <w:szCs w:val="18"/>
              </w:rPr>
              <w:br/>
              <w:t>(94)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0A8036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30.1%</w:t>
            </w:r>
            <w:r w:rsidRPr="00BD4625">
              <w:rPr>
                <w:rFonts w:ascii="Segoe UI" w:eastAsia="Times New Roman" w:hAnsi="Segoe UI" w:cs="Segoe UI"/>
                <w:sz w:val="18"/>
                <w:szCs w:val="18"/>
              </w:rPr>
              <w:br/>
              <w:t>(66)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896D78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26.9%</w:t>
            </w:r>
            <w:r w:rsidRPr="00BD4625">
              <w:rPr>
                <w:rFonts w:ascii="Segoe UI" w:eastAsia="Times New Roman" w:hAnsi="Segoe UI" w:cs="Segoe UI"/>
                <w:sz w:val="18"/>
                <w:szCs w:val="18"/>
              </w:rPr>
              <w:br/>
              <w:t>(59)</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0DD6A1A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r w:rsidR="0009568C" w:rsidRPr="00BD4625" w14:paraId="0BC98023"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1FB3EAD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Are there sufficient dog poo bins?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4451A3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39.3%</w:t>
            </w:r>
            <w:r w:rsidRPr="00BD4625">
              <w:rPr>
                <w:rFonts w:ascii="Segoe UI" w:eastAsia="Times New Roman" w:hAnsi="Segoe UI" w:cs="Segoe UI"/>
                <w:sz w:val="18"/>
                <w:szCs w:val="18"/>
              </w:rPr>
              <w:br/>
              <w:t>(86)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A0C71B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26.5%</w:t>
            </w:r>
            <w:r w:rsidRPr="00BD4625">
              <w:rPr>
                <w:rFonts w:ascii="Segoe UI" w:eastAsia="Times New Roman" w:hAnsi="Segoe UI" w:cs="Segoe UI"/>
                <w:sz w:val="18"/>
                <w:szCs w:val="18"/>
              </w:rPr>
              <w:br/>
              <w:t>(58)</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A739EB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34.2%</w:t>
            </w:r>
            <w:r w:rsidRPr="00BD4625">
              <w:rPr>
                <w:rFonts w:ascii="Segoe UI" w:eastAsia="Times New Roman" w:hAnsi="Segoe UI" w:cs="Segoe UI"/>
                <w:sz w:val="18"/>
                <w:szCs w:val="18"/>
              </w:rPr>
              <w:br/>
              <w:t>(75)</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509C006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r w:rsidR="0009568C" w:rsidRPr="00BD4625" w14:paraId="7C801088"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4C45821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Have we catered sufficiently for disabled users?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19BF80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18.1%</w:t>
            </w:r>
            <w:r w:rsidRPr="00BD4625">
              <w:rPr>
                <w:rFonts w:ascii="Segoe UI" w:eastAsia="Times New Roman" w:hAnsi="Segoe UI" w:cs="Segoe UI"/>
                <w:sz w:val="18"/>
                <w:szCs w:val="18"/>
              </w:rPr>
              <w:br/>
              <w:t>(39)</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788132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10.7%</w:t>
            </w:r>
            <w:r w:rsidRPr="00BD4625">
              <w:rPr>
                <w:rFonts w:ascii="Segoe UI" w:eastAsia="Times New Roman" w:hAnsi="Segoe UI" w:cs="Segoe UI"/>
                <w:sz w:val="18"/>
                <w:szCs w:val="18"/>
              </w:rPr>
              <w:br/>
              <w:t>(23)</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A54298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71.2%</w:t>
            </w:r>
            <w:r w:rsidRPr="00BD4625">
              <w:rPr>
                <w:rFonts w:ascii="Segoe UI" w:eastAsia="Times New Roman" w:hAnsi="Segoe UI" w:cs="Segoe UI"/>
                <w:sz w:val="18"/>
                <w:szCs w:val="18"/>
              </w:rPr>
              <w:br/>
              <w:t>(153)</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49CA99E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215</w:t>
            </w:r>
          </w:p>
        </w:tc>
      </w:tr>
      <w:tr w:rsidR="0009568C" w:rsidRPr="00BD4625" w14:paraId="300A1610"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58071FC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Do you feel there is good access to all sites?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45ADE3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57.4%</w:t>
            </w:r>
            <w:r w:rsidRPr="00BD4625">
              <w:rPr>
                <w:rFonts w:ascii="Segoe UI" w:eastAsia="Times New Roman" w:hAnsi="Segoe UI" w:cs="Segoe UI"/>
                <w:sz w:val="18"/>
                <w:szCs w:val="18"/>
              </w:rPr>
              <w:br/>
              <w:t>(124)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D0B1A4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4.6%</w:t>
            </w:r>
            <w:r w:rsidRPr="00BD4625">
              <w:rPr>
                <w:rFonts w:ascii="Segoe UI" w:eastAsia="Times New Roman" w:hAnsi="Segoe UI" w:cs="Segoe UI"/>
                <w:sz w:val="18"/>
                <w:szCs w:val="18"/>
              </w:rPr>
              <w:br/>
              <w:t>(10)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DFAED4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38.0%</w:t>
            </w:r>
            <w:r w:rsidRPr="00BD4625">
              <w:rPr>
                <w:rFonts w:ascii="Segoe UI" w:eastAsia="Times New Roman" w:hAnsi="Segoe UI" w:cs="Segoe UI"/>
                <w:sz w:val="18"/>
                <w:szCs w:val="18"/>
              </w:rPr>
              <w:br/>
              <w:t>(82)</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5E6DA97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216</w:t>
            </w:r>
          </w:p>
        </w:tc>
      </w:tr>
      <w:tr w:rsidR="0009568C" w:rsidRPr="00BD4625" w14:paraId="43CEFA7F" w14:textId="77777777">
        <w:trPr>
          <w:divId w:val="512570376"/>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0DFD3EA1" w14:textId="77777777" w:rsidR="0009568C" w:rsidRPr="00BD4625" w:rsidRDefault="0009568C">
            <w:pPr>
              <w:jc w:val="cente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7585FA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45AA09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r w:rsidR="0009568C" w:rsidRPr="00BD4625" w14:paraId="080B6CFB" w14:textId="77777777">
        <w:trPr>
          <w:divId w:val="512570376"/>
          <w:jc w:val="center"/>
        </w:trPr>
        <w:tc>
          <w:tcPr>
            <w:tcW w:w="0" w:type="auto"/>
            <w:gridSpan w:val="3"/>
            <w:vMerge/>
            <w:tcBorders>
              <w:top w:val="single" w:sz="6" w:space="0" w:color="CCCCCC"/>
              <w:left w:val="nil"/>
              <w:bottom w:val="nil"/>
              <w:right w:val="single" w:sz="6" w:space="0" w:color="CCCCCC"/>
            </w:tcBorders>
            <w:vAlign w:val="center"/>
            <w:hideMark/>
          </w:tcPr>
          <w:p w14:paraId="766CC4D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5C8126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7767FA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r>
    </w:tbl>
    <w:p w14:paraId="396087B7" w14:textId="77777777" w:rsidR="0009568C" w:rsidRPr="00BD4625" w:rsidRDefault="0009568C">
      <w:pPr>
        <w:divId w:val="512570376"/>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78"/>
        <w:gridCol w:w="2762"/>
        <w:gridCol w:w="3462"/>
        <w:gridCol w:w="952"/>
        <w:gridCol w:w="952"/>
      </w:tblGrid>
      <w:tr w:rsidR="0009568C" w:rsidRPr="00BD4625" w14:paraId="198A5E57" w14:textId="77777777" w:rsidTr="004C70F3">
        <w:trPr>
          <w:trHeight w:val="360"/>
          <w:tblHeader/>
          <w:jc w:val="center"/>
        </w:trPr>
        <w:tc>
          <w:tcPr>
            <w:tcW w:w="6502" w:type="dxa"/>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64925584" w14:textId="2ED5AC91" w:rsidR="0009568C" w:rsidRPr="00BD4625" w:rsidRDefault="004C70F3">
            <w:pPr>
              <w:rPr>
                <w:rFonts w:ascii="Segoe UI" w:eastAsia="Times New Roman" w:hAnsi="Segoe UI" w:cs="Segoe UI"/>
                <w:b/>
                <w:bCs/>
                <w:color w:val="FFFFFF"/>
                <w:sz w:val="18"/>
                <w:szCs w:val="18"/>
              </w:rPr>
            </w:pPr>
            <w:r>
              <w:rPr>
                <w:rFonts w:ascii="Segoe UI" w:eastAsia="Times New Roman" w:hAnsi="Segoe UI" w:cs="Segoe UI"/>
                <w:sz w:val="30"/>
                <w:szCs w:val="30"/>
              </w:rPr>
              <w:br w:type="page"/>
            </w:r>
            <w:r w:rsidR="004A5773" w:rsidRPr="00BD4625">
              <w:rPr>
                <w:rFonts w:ascii="Segoe UI" w:eastAsia="Times New Roman" w:hAnsi="Segoe UI" w:cs="Segoe UI"/>
                <w:b/>
                <w:bCs/>
                <w:color w:val="FFFFFF"/>
                <w:sz w:val="18"/>
                <w:szCs w:val="18"/>
              </w:rPr>
              <w:t>6.1. Is the equipment maintained in good order?</w:t>
            </w:r>
          </w:p>
        </w:tc>
        <w:tc>
          <w:tcPr>
            <w:tcW w:w="952"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CE79D77"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52"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3C90C961"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0885A6A1" w14:textId="77777777" w:rsidTr="004C70F3">
        <w:trPr>
          <w:jc w:val="center"/>
        </w:trPr>
        <w:tc>
          <w:tcPr>
            <w:tcW w:w="278"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C51E9B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2762"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8142C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46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50" w:type="pct"/>
              <w:tblCellSpacing w:w="0" w:type="dxa"/>
              <w:shd w:val="clear" w:color="auto" w:fill="00B050"/>
              <w:tblCellMar>
                <w:left w:w="0" w:type="dxa"/>
                <w:right w:w="0" w:type="dxa"/>
              </w:tblCellMar>
              <w:tblLook w:val="04A0" w:firstRow="1" w:lastRow="0" w:firstColumn="1" w:lastColumn="0" w:noHBand="0" w:noVBand="1"/>
            </w:tblPr>
            <w:tblGrid>
              <w:gridCol w:w="1838"/>
            </w:tblGrid>
            <w:tr w:rsidR="0009568C" w:rsidRPr="00BD4625" w14:paraId="3908D4EE" w14:textId="77777777" w:rsidTr="004C70F3">
              <w:trPr>
                <w:tblCellSpacing w:w="0" w:type="dxa"/>
              </w:trPr>
              <w:tc>
                <w:tcPr>
                  <w:tcW w:w="0" w:type="auto"/>
                  <w:shd w:val="clear" w:color="auto" w:fill="00B050"/>
                  <w:vAlign w:val="center"/>
                  <w:hideMark/>
                </w:tcPr>
                <w:p w14:paraId="02EC29B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2DD6F94"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40E455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55.0%</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28662B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120</w:t>
            </w:r>
          </w:p>
        </w:tc>
      </w:tr>
      <w:tr w:rsidR="0009568C" w:rsidRPr="00BD4625" w14:paraId="6298D7D1" w14:textId="77777777" w:rsidTr="004C70F3">
        <w:trPr>
          <w:jc w:val="center"/>
        </w:trPr>
        <w:tc>
          <w:tcPr>
            <w:tcW w:w="278"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A561F0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2762"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F1B77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46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shd w:val="clear" w:color="auto" w:fill="FF0000"/>
              <w:tblCellMar>
                <w:left w:w="0" w:type="dxa"/>
                <w:right w:w="0" w:type="dxa"/>
              </w:tblCellMar>
              <w:tblLook w:val="04A0" w:firstRow="1" w:lastRow="0" w:firstColumn="1" w:lastColumn="0" w:noHBand="0" w:noVBand="1"/>
            </w:tblPr>
            <w:tblGrid>
              <w:gridCol w:w="50"/>
            </w:tblGrid>
            <w:tr w:rsidR="0009568C" w:rsidRPr="00BD4625" w14:paraId="6659A584" w14:textId="77777777" w:rsidTr="004C70F3">
              <w:trPr>
                <w:tblCellSpacing w:w="0" w:type="dxa"/>
              </w:trPr>
              <w:tc>
                <w:tcPr>
                  <w:tcW w:w="0" w:type="auto"/>
                  <w:shd w:val="clear" w:color="auto" w:fill="FF0000"/>
                  <w:vAlign w:val="center"/>
                  <w:hideMark/>
                </w:tcPr>
                <w:p w14:paraId="6817711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82F9AF6"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558995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0.5%</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2FEC35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r>
      <w:tr w:rsidR="0009568C" w:rsidRPr="00BD4625" w14:paraId="17D6EAA7" w14:textId="77777777" w:rsidTr="004C70F3">
        <w:trPr>
          <w:jc w:val="center"/>
        </w:trPr>
        <w:tc>
          <w:tcPr>
            <w:tcW w:w="278"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C9C466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2762"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453F8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46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0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1470"/>
            </w:tblGrid>
            <w:tr w:rsidR="0009568C" w:rsidRPr="00BD4625" w14:paraId="6F922C69" w14:textId="77777777" w:rsidTr="004C70F3">
              <w:trPr>
                <w:tblCellSpacing w:w="0" w:type="dxa"/>
              </w:trPr>
              <w:tc>
                <w:tcPr>
                  <w:tcW w:w="0" w:type="auto"/>
                  <w:shd w:val="clear" w:color="auto" w:fill="808080" w:themeFill="background1" w:themeFillShade="80"/>
                  <w:vAlign w:val="center"/>
                  <w:hideMark/>
                </w:tcPr>
                <w:p w14:paraId="25A2BF5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5BEBBDE" w14:textId="77777777" w:rsidR="0009568C" w:rsidRPr="00BD4625" w:rsidRDefault="0009568C">
            <w:pPr>
              <w:rPr>
                <w:rFonts w:ascii="Segoe UI" w:eastAsia="Times New Roman" w:hAnsi="Segoe UI" w:cs="Segoe UI"/>
                <w:sz w:val="18"/>
                <w:szCs w:val="18"/>
              </w:rPr>
            </w:pP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13A1A1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44.5%</w:t>
            </w:r>
          </w:p>
        </w:tc>
        <w:tc>
          <w:tcPr>
            <w:tcW w:w="952"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D07305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97</w:t>
            </w:r>
          </w:p>
        </w:tc>
      </w:tr>
      <w:tr w:rsidR="0009568C" w:rsidRPr="00BD4625" w14:paraId="6C4F539A" w14:textId="77777777" w:rsidTr="004C70F3">
        <w:trPr>
          <w:jc w:val="center"/>
        </w:trPr>
        <w:tc>
          <w:tcPr>
            <w:tcW w:w="6502" w:type="dxa"/>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2AF4C92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BD6D29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952"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B5A8FE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bl>
    <w:p w14:paraId="3A472E1C" w14:textId="77777777" w:rsidR="0009568C" w:rsidRPr="00BD4625" w:rsidRDefault="0009568C" w:rsidP="004C70F3">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28"/>
        <w:gridCol w:w="2812"/>
        <w:gridCol w:w="3462"/>
        <w:gridCol w:w="952"/>
        <w:gridCol w:w="952"/>
      </w:tblGrid>
      <w:tr w:rsidR="0009568C" w:rsidRPr="00BD4625" w14:paraId="6701D0B7" w14:textId="77777777" w:rsidTr="004C70F3">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57C0C90E"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26.2. Are the facilities kept clean and tidy?</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19EDF29C"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880F9F3"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220E429C"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BB0FCD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E056F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50" w:type="pct"/>
              <w:tblCellSpacing w:w="0" w:type="dxa"/>
              <w:shd w:val="clear" w:color="auto" w:fill="00B050"/>
              <w:tblCellMar>
                <w:left w:w="0" w:type="dxa"/>
                <w:right w:w="0" w:type="dxa"/>
              </w:tblCellMar>
              <w:tblLook w:val="04A0" w:firstRow="1" w:lastRow="0" w:firstColumn="1" w:lastColumn="0" w:noHBand="0" w:noVBand="1"/>
            </w:tblPr>
            <w:tblGrid>
              <w:gridCol w:w="1896"/>
            </w:tblGrid>
            <w:tr w:rsidR="0009568C" w:rsidRPr="00BD4625" w14:paraId="14E0836D" w14:textId="77777777" w:rsidTr="004C70F3">
              <w:trPr>
                <w:tblCellSpacing w:w="0" w:type="dxa"/>
              </w:trPr>
              <w:tc>
                <w:tcPr>
                  <w:tcW w:w="0" w:type="auto"/>
                  <w:tcBorders>
                    <w:top w:val="single" w:sz="6" w:space="0" w:color="1C6FA4"/>
                    <w:left w:val="single" w:sz="6" w:space="0" w:color="1C6FA4"/>
                    <w:bottom w:val="single" w:sz="6" w:space="0" w:color="1C6FA4"/>
                    <w:right w:val="single" w:sz="6" w:space="0" w:color="1C6FA4"/>
                  </w:tcBorders>
                  <w:shd w:val="clear" w:color="auto" w:fill="00B050"/>
                  <w:vAlign w:val="center"/>
                  <w:hideMark/>
                </w:tcPr>
                <w:p w14:paraId="3C75F90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41EB150"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884ECD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57.8%</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E7E65A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126</w:t>
            </w:r>
          </w:p>
        </w:tc>
      </w:tr>
      <w:tr w:rsidR="0009568C" w:rsidRPr="00BD4625" w14:paraId="420EBE1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81E221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70E371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shd w:val="clear" w:color="auto" w:fill="FF0000"/>
              <w:tblCellMar>
                <w:left w:w="0" w:type="dxa"/>
                <w:right w:w="0" w:type="dxa"/>
              </w:tblCellMar>
              <w:tblLook w:val="04A0" w:firstRow="1" w:lastRow="0" w:firstColumn="1" w:lastColumn="0" w:noHBand="0" w:noVBand="1"/>
            </w:tblPr>
            <w:tblGrid>
              <w:gridCol w:w="133"/>
            </w:tblGrid>
            <w:tr w:rsidR="0009568C" w:rsidRPr="00BD4625" w14:paraId="286E8848" w14:textId="77777777" w:rsidTr="004C70F3">
              <w:trPr>
                <w:tblCellSpacing w:w="0" w:type="dxa"/>
              </w:trPr>
              <w:tc>
                <w:tcPr>
                  <w:tcW w:w="0" w:type="auto"/>
                  <w:tcBorders>
                    <w:top w:val="single" w:sz="6" w:space="0" w:color="F16732"/>
                    <w:left w:val="single" w:sz="6" w:space="0" w:color="F16732"/>
                    <w:bottom w:val="single" w:sz="6" w:space="0" w:color="F16732"/>
                    <w:right w:val="single" w:sz="6" w:space="0" w:color="F16732"/>
                  </w:tcBorders>
                  <w:shd w:val="clear" w:color="auto" w:fill="FF0000"/>
                  <w:vAlign w:val="center"/>
                  <w:hideMark/>
                </w:tcPr>
                <w:p w14:paraId="5763BDA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36EEDE0"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1A87B4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78EF30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w:t>
            </w:r>
          </w:p>
        </w:tc>
      </w:tr>
      <w:tr w:rsidR="0009568C" w:rsidRPr="00BD4625" w14:paraId="6F2AB48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A9E80B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BC036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1270"/>
            </w:tblGrid>
            <w:tr w:rsidR="0009568C" w:rsidRPr="00BD4625" w14:paraId="553AEFA4" w14:textId="77777777" w:rsidTr="004C70F3">
              <w:trPr>
                <w:tblCellSpacing w:w="0" w:type="dxa"/>
              </w:trPr>
              <w:tc>
                <w:tcPr>
                  <w:tcW w:w="0" w:type="auto"/>
                  <w:shd w:val="clear" w:color="auto" w:fill="808080" w:themeFill="background1" w:themeFillShade="80"/>
                  <w:vAlign w:val="center"/>
                  <w:hideMark/>
                </w:tcPr>
                <w:p w14:paraId="70DC79D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1084BCE"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65106E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38.1%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D81FF4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83</w:t>
            </w:r>
          </w:p>
        </w:tc>
      </w:tr>
      <w:tr w:rsidR="0009568C" w:rsidRPr="00BD4625" w14:paraId="63939162"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45BD32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1BFE5E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9E43A0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bl>
    <w:p w14:paraId="2F3D5131" w14:textId="77777777" w:rsidR="0009568C" w:rsidRPr="00BD4625" w:rsidRDefault="0009568C" w:rsidP="004C70F3">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59"/>
        <w:gridCol w:w="2781"/>
        <w:gridCol w:w="3462"/>
        <w:gridCol w:w="952"/>
        <w:gridCol w:w="952"/>
      </w:tblGrid>
      <w:tr w:rsidR="0009568C" w:rsidRPr="00BD4625" w14:paraId="2F218EAF" w14:textId="77777777" w:rsidTr="004C70F3">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5E60908D"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26.3. Are there sufficient litter bins?</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39966390"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9766C32"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3F42ACA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56BA53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AE206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00" w:type="pct"/>
              <w:tblCellSpacing w:w="0" w:type="dxa"/>
              <w:shd w:val="clear" w:color="auto" w:fill="00B050"/>
              <w:tblCellMar>
                <w:left w:w="0" w:type="dxa"/>
                <w:right w:w="0" w:type="dxa"/>
              </w:tblCellMar>
              <w:tblLook w:val="04A0" w:firstRow="1" w:lastRow="0" w:firstColumn="1" w:lastColumn="0" w:noHBand="0" w:noVBand="1"/>
            </w:tblPr>
            <w:tblGrid>
              <w:gridCol w:w="1404"/>
            </w:tblGrid>
            <w:tr w:rsidR="0009568C" w:rsidRPr="00BD4625" w14:paraId="5F4ECF64" w14:textId="77777777" w:rsidTr="004C70F3">
              <w:trPr>
                <w:tblCellSpacing w:w="0" w:type="dxa"/>
              </w:trPr>
              <w:tc>
                <w:tcPr>
                  <w:tcW w:w="0" w:type="auto"/>
                  <w:shd w:val="clear" w:color="auto" w:fill="00B050"/>
                  <w:vAlign w:val="center"/>
                  <w:hideMark/>
                </w:tcPr>
                <w:p w14:paraId="1C1EA93A"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D770771"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A656B4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42.9%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FD0FB3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94</w:t>
            </w:r>
          </w:p>
        </w:tc>
      </w:tr>
      <w:tr w:rsidR="0009568C" w:rsidRPr="00BD4625" w14:paraId="3228E5CF"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BE6285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A712E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0" w:type="pct"/>
              <w:tblCellSpacing w:w="0" w:type="dxa"/>
              <w:shd w:val="clear" w:color="auto" w:fill="FF0000"/>
              <w:tblCellMar>
                <w:left w:w="0" w:type="dxa"/>
                <w:right w:w="0" w:type="dxa"/>
              </w:tblCellMar>
              <w:tblLook w:val="04A0" w:firstRow="1" w:lastRow="0" w:firstColumn="1" w:lastColumn="0" w:noHBand="0" w:noVBand="1"/>
            </w:tblPr>
            <w:tblGrid>
              <w:gridCol w:w="1003"/>
            </w:tblGrid>
            <w:tr w:rsidR="0009568C" w:rsidRPr="00BD4625" w14:paraId="19A44CC2" w14:textId="77777777" w:rsidTr="004C70F3">
              <w:trPr>
                <w:tblCellSpacing w:w="0" w:type="dxa"/>
              </w:trPr>
              <w:tc>
                <w:tcPr>
                  <w:tcW w:w="0" w:type="auto"/>
                  <w:shd w:val="clear" w:color="auto" w:fill="FF0000"/>
                  <w:vAlign w:val="center"/>
                  <w:hideMark/>
                </w:tcPr>
                <w:p w14:paraId="6F8D4531"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F216DF1"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0838A9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30.1%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169C7F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66</w:t>
            </w:r>
          </w:p>
        </w:tc>
      </w:tr>
      <w:tr w:rsidR="0009568C" w:rsidRPr="00BD4625" w14:paraId="383781E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6050DF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AF4A4E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869"/>
            </w:tblGrid>
            <w:tr w:rsidR="0009568C" w:rsidRPr="00BD4625" w14:paraId="1CB39632" w14:textId="77777777" w:rsidTr="004C70F3">
              <w:trPr>
                <w:tblCellSpacing w:w="0" w:type="dxa"/>
              </w:trPr>
              <w:tc>
                <w:tcPr>
                  <w:tcW w:w="0" w:type="auto"/>
                  <w:shd w:val="clear" w:color="auto" w:fill="808080" w:themeFill="background1" w:themeFillShade="80"/>
                  <w:vAlign w:val="center"/>
                  <w:hideMark/>
                </w:tcPr>
                <w:p w14:paraId="4667F1C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095BE67"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BB63EC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26.9%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993051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59</w:t>
            </w:r>
          </w:p>
        </w:tc>
      </w:tr>
      <w:tr w:rsidR="0009568C" w:rsidRPr="00BD4625" w14:paraId="6DBCF272"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447F2B0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DA2502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6EAEE1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bl>
    <w:p w14:paraId="04ADF68E" w14:textId="77777777" w:rsidR="0009568C" w:rsidRPr="00BD4625" w:rsidRDefault="0009568C" w:rsidP="004C70F3">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59"/>
        <w:gridCol w:w="2781"/>
        <w:gridCol w:w="3462"/>
        <w:gridCol w:w="952"/>
        <w:gridCol w:w="952"/>
      </w:tblGrid>
      <w:tr w:rsidR="0009568C" w:rsidRPr="00BD4625" w14:paraId="6B8D6572" w14:textId="77777777" w:rsidTr="004C70F3">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20D851DF"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26.4. Are there sufficient dog poo bins?</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5C998E7"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41FB94EF"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3CE92483"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A79B15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99511E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50" w:type="pct"/>
              <w:tblCellSpacing w:w="0" w:type="dxa"/>
              <w:shd w:val="clear" w:color="auto" w:fill="00B050"/>
              <w:tblCellMar>
                <w:left w:w="0" w:type="dxa"/>
                <w:right w:w="0" w:type="dxa"/>
              </w:tblCellMar>
              <w:tblLook w:val="04A0" w:firstRow="1" w:lastRow="0" w:firstColumn="1" w:lastColumn="0" w:noHBand="0" w:noVBand="1"/>
            </w:tblPr>
            <w:tblGrid>
              <w:gridCol w:w="1303"/>
            </w:tblGrid>
            <w:tr w:rsidR="0009568C" w:rsidRPr="00BD4625" w14:paraId="2F90FCFE" w14:textId="77777777" w:rsidTr="004C70F3">
              <w:trPr>
                <w:tblCellSpacing w:w="0" w:type="dxa"/>
              </w:trPr>
              <w:tc>
                <w:tcPr>
                  <w:tcW w:w="0" w:type="auto"/>
                  <w:shd w:val="clear" w:color="auto" w:fill="00B050"/>
                  <w:vAlign w:val="center"/>
                  <w:hideMark/>
                </w:tcPr>
                <w:p w14:paraId="06DB8BD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8466B19"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0877B3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39.3%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88EE4B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86</w:t>
            </w:r>
          </w:p>
        </w:tc>
      </w:tr>
      <w:tr w:rsidR="0009568C" w:rsidRPr="00BD4625" w14:paraId="7401E6C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72A7BD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3DF026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shd w:val="clear" w:color="auto" w:fill="FF0000"/>
              <w:tblCellMar>
                <w:left w:w="0" w:type="dxa"/>
                <w:right w:w="0" w:type="dxa"/>
              </w:tblCellMar>
              <w:tblLook w:val="04A0" w:firstRow="1" w:lastRow="0" w:firstColumn="1" w:lastColumn="0" w:noHBand="0" w:noVBand="1"/>
            </w:tblPr>
            <w:tblGrid>
              <w:gridCol w:w="869"/>
            </w:tblGrid>
            <w:tr w:rsidR="0009568C" w:rsidRPr="00BD4625" w14:paraId="4CEC33D3" w14:textId="77777777" w:rsidTr="004C70F3">
              <w:trPr>
                <w:tblCellSpacing w:w="0" w:type="dxa"/>
              </w:trPr>
              <w:tc>
                <w:tcPr>
                  <w:tcW w:w="0" w:type="auto"/>
                  <w:shd w:val="clear" w:color="auto" w:fill="FF0000"/>
                  <w:vAlign w:val="center"/>
                  <w:hideMark/>
                </w:tcPr>
                <w:p w14:paraId="6D6B6AC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C8D1646"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B9C2F2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26.5%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1C8EB9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58</w:t>
            </w:r>
          </w:p>
        </w:tc>
      </w:tr>
      <w:tr w:rsidR="0009568C" w:rsidRPr="00BD4625" w14:paraId="7FEFB0CE"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7FF369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DEE21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0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1136"/>
            </w:tblGrid>
            <w:tr w:rsidR="0009568C" w:rsidRPr="00BD4625" w14:paraId="4A9734BC" w14:textId="77777777" w:rsidTr="004C70F3">
              <w:trPr>
                <w:tblCellSpacing w:w="0" w:type="dxa"/>
              </w:trPr>
              <w:tc>
                <w:tcPr>
                  <w:tcW w:w="0" w:type="auto"/>
                  <w:shd w:val="clear" w:color="auto" w:fill="808080" w:themeFill="background1" w:themeFillShade="80"/>
                  <w:vAlign w:val="center"/>
                  <w:hideMark/>
                </w:tcPr>
                <w:p w14:paraId="5594DAB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5CEE81D"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DAB75E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34.2%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5D60E4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75</w:t>
            </w:r>
          </w:p>
        </w:tc>
      </w:tr>
      <w:tr w:rsidR="0009568C" w:rsidRPr="00BD4625" w14:paraId="1002F25B"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295ED35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5DD5CE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843117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bl>
    <w:p w14:paraId="5C184FE5" w14:textId="77777777" w:rsidR="0009568C" w:rsidRPr="00BD4625" w:rsidRDefault="0009568C" w:rsidP="004C70F3">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76"/>
        <w:gridCol w:w="2764"/>
        <w:gridCol w:w="3462"/>
        <w:gridCol w:w="952"/>
        <w:gridCol w:w="952"/>
      </w:tblGrid>
      <w:tr w:rsidR="0009568C" w:rsidRPr="00BD4625" w14:paraId="0E849431" w14:textId="77777777" w:rsidTr="004C70F3">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2BBDDEEE"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26.5. Have we catered sufficiently for disabled users?</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E1E2907"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618BFD8"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777E920D"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F35E3A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16B854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shd w:val="clear" w:color="auto" w:fill="00B050"/>
              <w:tblCellMar>
                <w:left w:w="0" w:type="dxa"/>
                <w:right w:w="0" w:type="dxa"/>
              </w:tblCellMar>
              <w:tblLook w:val="04A0" w:firstRow="1" w:lastRow="0" w:firstColumn="1" w:lastColumn="0" w:noHBand="0" w:noVBand="1"/>
            </w:tblPr>
            <w:tblGrid>
              <w:gridCol w:w="602"/>
            </w:tblGrid>
            <w:tr w:rsidR="0009568C" w:rsidRPr="00BD4625" w14:paraId="58C3F723" w14:textId="77777777" w:rsidTr="004C70F3">
              <w:trPr>
                <w:tblCellSpacing w:w="0" w:type="dxa"/>
              </w:trPr>
              <w:tc>
                <w:tcPr>
                  <w:tcW w:w="0" w:type="auto"/>
                  <w:shd w:val="clear" w:color="auto" w:fill="00B050"/>
                  <w:vAlign w:val="center"/>
                  <w:hideMark/>
                </w:tcPr>
                <w:p w14:paraId="34E538E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0ECED07"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C4E144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A6D205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39</w:t>
            </w:r>
          </w:p>
        </w:tc>
      </w:tr>
      <w:tr w:rsidR="0009568C" w:rsidRPr="00BD4625" w14:paraId="5DFD69D9"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DB604D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E5942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shd w:val="clear" w:color="auto" w:fill="FF0000"/>
              <w:tblCellMar>
                <w:left w:w="0" w:type="dxa"/>
                <w:right w:w="0" w:type="dxa"/>
              </w:tblCellMar>
              <w:tblLook w:val="04A0" w:firstRow="1" w:lastRow="0" w:firstColumn="1" w:lastColumn="0" w:noHBand="0" w:noVBand="1"/>
            </w:tblPr>
            <w:tblGrid>
              <w:gridCol w:w="334"/>
            </w:tblGrid>
            <w:tr w:rsidR="0009568C" w:rsidRPr="00BD4625" w14:paraId="678AF39C" w14:textId="77777777" w:rsidTr="004C70F3">
              <w:trPr>
                <w:tblCellSpacing w:w="0" w:type="dxa"/>
              </w:trPr>
              <w:tc>
                <w:tcPr>
                  <w:tcW w:w="0" w:type="auto"/>
                  <w:shd w:val="clear" w:color="auto" w:fill="FF0000"/>
                  <w:vAlign w:val="center"/>
                  <w:hideMark/>
                </w:tcPr>
                <w:p w14:paraId="3470D43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8B0A480"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BA3B3D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2381EA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23</w:t>
            </w:r>
          </w:p>
        </w:tc>
      </w:tr>
      <w:tr w:rsidR="0009568C" w:rsidRPr="00BD4625" w14:paraId="0D1A3B6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DD2A0F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761C9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5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2373"/>
            </w:tblGrid>
            <w:tr w:rsidR="0009568C" w:rsidRPr="00BD4625" w14:paraId="427AAD3E" w14:textId="77777777" w:rsidTr="004C70F3">
              <w:trPr>
                <w:tblCellSpacing w:w="0" w:type="dxa"/>
              </w:trPr>
              <w:tc>
                <w:tcPr>
                  <w:tcW w:w="0" w:type="auto"/>
                  <w:shd w:val="clear" w:color="auto" w:fill="808080" w:themeFill="background1" w:themeFillShade="80"/>
                  <w:vAlign w:val="center"/>
                  <w:hideMark/>
                </w:tcPr>
                <w:p w14:paraId="7233A62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754F37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10D3B8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71.2%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3B18A7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153</w:t>
            </w:r>
          </w:p>
        </w:tc>
      </w:tr>
      <w:tr w:rsidR="0009568C" w:rsidRPr="00BD4625" w14:paraId="4E5004FF"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426559B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52EF0D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4DAF0A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215</w:t>
            </w:r>
          </w:p>
        </w:tc>
      </w:tr>
    </w:tbl>
    <w:p w14:paraId="6EDC96E8" w14:textId="3B173C18" w:rsidR="004C70F3" w:rsidRDefault="004C70F3" w:rsidP="004C70F3">
      <w:pPr>
        <w:rPr>
          <w:rFonts w:ascii="Segoe UI" w:eastAsia="Times New Roman" w:hAnsi="Segoe UI" w:cs="Segoe UI"/>
        </w:rPr>
      </w:pPr>
      <w:r>
        <w:rPr>
          <w:rFonts w:ascii="Segoe UI" w:eastAsia="Times New Roman" w:hAnsi="Segoe UI" w:cs="Segoe UI"/>
        </w:rPr>
        <w:br w:type="page"/>
      </w:r>
    </w:p>
    <w:p w14:paraId="056944DB" w14:textId="77777777" w:rsidR="00447561" w:rsidRDefault="00447561" w:rsidP="004C70F3">
      <w:pPr>
        <w:rPr>
          <w:rFonts w:ascii="Segoe UI" w:eastAsia="Times New Roman" w:hAnsi="Segoe UI" w:cs="Segoe UI"/>
        </w:rPr>
      </w:pPr>
    </w:p>
    <w:p w14:paraId="6E57D870" w14:textId="77777777" w:rsidR="00447561" w:rsidRDefault="00447561" w:rsidP="004C70F3">
      <w:pPr>
        <w:rPr>
          <w:rFonts w:ascii="Segoe UI" w:eastAsia="Times New Roman" w:hAnsi="Segoe UI" w:cs="Segoe UI"/>
        </w:rPr>
      </w:pPr>
    </w:p>
    <w:p w14:paraId="1CD4BFBB" w14:textId="77777777" w:rsidR="0009568C" w:rsidRPr="00BD4625" w:rsidRDefault="0009568C" w:rsidP="004C70F3">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28"/>
        <w:gridCol w:w="2812"/>
        <w:gridCol w:w="3462"/>
        <w:gridCol w:w="952"/>
        <w:gridCol w:w="952"/>
      </w:tblGrid>
      <w:tr w:rsidR="0009568C" w:rsidRPr="00BD4625" w14:paraId="76788112" w14:textId="77777777" w:rsidTr="004C70F3">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1F962E2E"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26.6. Do you feel there is good access to all sites?</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F7663C4"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BDE33DD"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107390D1"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7FC7CF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51BE2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50" w:type="pct"/>
              <w:tblCellSpacing w:w="0" w:type="dxa"/>
              <w:tblCellMar>
                <w:left w:w="0" w:type="dxa"/>
                <w:right w:w="0" w:type="dxa"/>
              </w:tblCellMar>
              <w:tblLook w:val="04A0" w:firstRow="1" w:lastRow="0" w:firstColumn="1" w:lastColumn="0" w:noHBand="0" w:noVBand="1"/>
            </w:tblPr>
            <w:tblGrid>
              <w:gridCol w:w="1896"/>
            </w:tblGrid>
            <w:tr w:rsidR="0009568C" w:rsidRPr="00BD4625" w14:paraId="742FD790" w14:textId="77777777">
              <w:trPr>
                <w:tblCellSpacing w:w="0" w:type="dxa"/>
              </w:trPr>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66F8DC7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A6DB0F0"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D29CA5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57.4%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7436B2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124</w:t>
            </w:r>
          </w:p>
        </w:tc>
      </w:tr>
      <w:tr w:rsidR="0009568C" w:rsidRPr="00BD4625" w14:paraId="7F04387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C8751E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5D082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3"/>
            </w:tblGrid>
            <w:tr w:rsidR="0009568C" w:rsidRPr="00BD4625" w14:paraId="5C6CA515" w14:textId="77777777">
              <w:trPr>
                <w:tblCellSpacing w:w="0" w:type="dxa"/>
              </w:trPr>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420F34E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F05EE7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19960C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421C80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w:t>
            </w:r>
          </w:p>
        </w:tc>
      </w:tr>
      <w:tr w:rsidR="0009568C" w:rsidRPr="00BD4625" w14:paraId="3539A921"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FF731B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93AA5A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 View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264"/>
            </w:tblGrid>
            <w:tr w:rsidR="0009568C" w:rsidRPr="00BD4625" w14:paraId="33FAB254" w14:textId="77777777">
              <w:trPr>
                <w:tblCellSpacing w:w="0" w:type="dxa"/>
              </w:trPr>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49F0BFC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398035A"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9C56E6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38.0%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62A70E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82</w:t>
            </w:r>
          </w:p>
        </w:tc>
      </w:tr>
      <w:tr w:rsidR="0009568C" w:rsidRPr="00BD4625" w14:paraId="42401ADB"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001A29B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6BEF2F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67C1BB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216</w:t>
            </w:r>
          </w:p>
        </w:tc>
      </w:tr>
    </w:tbl>
    <w:p w14:paraId="305316E1" w14:textId="77777777" w:rsidR="0009568C" w:rsidRPr="00BD4625" w:rsidRDefault="0009568C">
      <w:pPr>
        <w:spacing w:after="240"/>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665"/>
        <w:gridCol w:w="1210"/>
        <w:gridCol w:w="1210"/>
        <w:gridCol w:w="1210"/>
        <w:gridCol w:w="952"/>
      </w:tblGrid>
      <w:tr w:rsidR="0009568C" w:rsidRPr="00BD4625" w14:paraId="00016A8B" w14:textId="77777777" w:rsidTr="004C70F3">
        <w:trPr>
          <w:divId w:val="512570376"/>
          <w:trHeight w:val="600"/>
          <w:tblHeader/>
          <w:jc w:val="center"/>
        </w:trPr>
        <w:tc>
          <w:tcPr>
            <w:tcW w:w="0" w:type="auto"/>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11979A26" w14:textId="0D087831" w:rsidR="0009568C" w:rsidRPr="00BD4625" w:rsidRDefault="004C70F3">
            <w:pPr>
              <w:rPr>
                <w:rFonts w:ascii="Segoe UI" w:eastAsia="Times New Roman" w:hAnsi="Segoe UI" w:cs="Segoe UI"/>
                <w:b/>
                <w:bCs/>
                <w:color w:val="FFFFFF"/>
                <w:sz w:val="21"/>
                <w:szCs w:val="21"/>
              </w:rPr>
            </w:pPr>
            <w:r>
              <w:rPr>
                <w:rFonts w:ascii="Segoe UI" w:eastAsia="Times New Roman" w:hAnsi="Segoe UI" w:cs="Segoe UI"/>
              </w:rPr>
              <w:br w:type="page"/>
            </w:r>
            <w:r w:rsidR="004A5773" w:rsidRPr="00BD4625">
              <w:rPr>
                <w:rFonts w:ascii="Segoe UI" w:eastAsia="Times New Roman" w:hAnsi="Segoe UI" w:cs="Segoe UI"/>
                <w:b/>
                <w:bCs/>
                <w:color w:val="FFFFFF"/>
                <w:sz w:val="21"/>
                <w:szCs w:val="21"/>
              </w:rPr>
              <w:t xml:space="preserve">28. Do you think any of the following is needed? Please tick the appropriate box: </w:t>
            </w:r>
            <w:bookmarkStart w:id="17" w:name="q_12458849"/>
            <w:bookmarkEnd w:id="17"/>
          </w:p>
        </w:tc>
      </w:tr>
      <w:tr w:rsidR="0009568C" w:rsidRPr="00BD4625" w14:paraId="6D42027C" w14:textId="77777777" w:rsidTr="00447561">
        <w:trPr>
          <w:divId w:val="512570376"/>
          <w:trHeight w:val="360"/>
          <w:tblHeader/>
          <w:jc w:val="center"/>
        </w:trPr>
        <w:tc>
          <w:tcPr>
            <w:tcW w:w="2522" w:type="pct"/>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5160F597"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654"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FBA8A4F"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Yes</w:t>
            </w:r>
          </w:p>
        </w:tc>
        <w:tc>
          <w:tcPr>
            <w:tcW w:w="654"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258C1FC"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No</w:t>
            </w:r>
          </w:p>
        </w:tc>
        <w:tc>
          <w:tcPr>
            <w:tcW w:w="654"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22168663"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Not Sure</w:t>
            </w:r>
          </w:p>
        </w:tc>
        <w:tc>
          <w:tcPr>
            <w:tcW w:w="515"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552E5364"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69B0D3C7" w14:textId="77777777" w:rsidTr="00447561">
        <w:trPr>
          <w:divId w:val="512570376"/>
          <w:jc w:val="center"/>
        </w:trPr>
        <w:tc>
          <w:tcPr>
            <w:tcW w:w="2522"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1866431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More adult exercise equipment</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62970F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24.0%</w:t>
            </w:r>
            <w:r w:rsidRPr="00BD4625">
              <w:rPr>
                <w:rFonts w:ascii="Segoe UI" w:eastAsia="Times New Roman" w:hAnsi="Segoe UI" w:cs="Segoe UI"/>
                <w:sz w:val="18"/>
                <w:szCs w:val="18"/>
              </w:rPr>
              <w:br/>
              <w:t>(50)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EDEE3B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36.5%</w:t>
            </w:r>
            <w:r w:rsidRPr="00BD4625">
              <w:rPr>
                <w:rFonts w:ascii="Segoe UI" w:eastAsia="Times New Roman" w:hAnsi="Segoe UI" w:cs="Segoe UI"/>
                <w:sz w:val="18"/>
                <w:szCs w:val="18"/>
              </w:rPr>
              <w:br/>
              <w:t>(76)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7D270E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39.4%</w:t>
            </w:r>
            <w:r w:rsidRPr="00BD4625">
              <w:rPr>
                <w:rFonts w:ascii="Segoe UI" w:eastAsia="Times New Roman" w:hAnsi="Segoe UI" w:cs="Segoe UI"/>
                <w:sz w:val="18"/>
                <w:szCs w:val="18"/>
              </w:rPr>
              <w:br/>
              <w:t>(82)</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0F41C86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208</w:t>
            </w:r>
          </w:p>
        </w:tc>
      </w:tr>
      <w:tr w:rsidR="0009568C" w:rsidRPr="00BD4625" w14:paraId="36AF6B36" w14:textId="77777777" w:rsidTr="00447561">
        <w:trPr>
          <w:divId w:val="512570376"/>
          <w:jc w:val="center"/>
        </w:trPr>
        <w:tc>
          <w:tcPr>
            <w:tcW w:w="2522"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3FB96F6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More recreational equipment for older children / youths in existing play areas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7F2C04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46.0%</w:t>
            </w:r>
            <w:r w:rsidRPr="00BD4625">
              <w:rPr>
                <w:rFonts w:ascii="Segoe UI" w:eastAsia="Times New Roman" w:hAnsi="Segoe UI" w:cs="Segoe UI"/>
                <w:sz w:val="18"/>
                <w:szCs w:val="18"/>
              </w:rPr>
              <w:br/>
              <w:t>(97)</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6C6DD5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18.0%</w:t>
            </w:r>
            <w:r w:rsidRPr="00BD4625">
              <w:rPr>
                <w:rFonts w:ascii="Segoe UI" w:eastAsia="Times New Roman" w:hAnsi="Segoe UI" w:cs="Segoe UI"/>
                <w:sz w:val="18"/>
                <w:szCs w:val="18"/>
              </w:rPr>
              <w:br/>
              <w:t>(38)</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62687B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36.0%</w:t>
            </w:r>
            <w:r w:rsidRPr="00BD4625">
              <w:rPr>
                <w:rFonts w:ascii="Segoe UI" w:eastAsia="Times New Roman" w:hAnsi="Segoe UI" w:cs="Segoe UI"/>
                <w:sz w:val="18"/>
                <w:szCs w:val="18"/>
              </w:rPr>
              <w:br/>
              <w:t>(76)</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1F31059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211</w:t>
            </w:r>
          </w:p>
        </w:tc>
      </w:tr>
      <w:tr w:rsidR="0009568C" w:rsidRPr="00BD4625" w14:paraId="3B9D3A4F" w14:textId="77777777" w:rsidTr="00447561">
        <w:trPr>
          <w:divId w:val="512570376"/>
          <w:jc w:val="center"/>
        </w:trPr>
        <w:tc>
          <w:tcPr>
            <w:tcW w:w="2522"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02B0C0C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 football play area in Rushmere Village</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1E1253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29.2%</w:t>
            </w:r>
            <w:r w:rsidRPr="00BD4625">
              <w:rPr>
                <w:rFonts w:ascii="Segoe UI" w:eastAsia="Times New Roman" w:hAnsi="Segoe UI" w:cs="Segoe UI"/>
                <w:sz w:val="18"/>
                <w:szCs w:val="18"/>
              </w:rPr>
              <w:br/>
              <w:t>(61)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55D269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14.8%</w:t>
            </w:r>
            <w:r w:rsidRPr="00BD4625">
              <w:rPr>
                <w:rFonts w:ascii="Segoe UI" w:eastAsia="Times New Roman" w:hAnsi="Segoe UI" w:cs="Segoe UI"/>
                <w:sz w:val="18"/>
                <w:szCs w:val="18"/>
              </w:rPr>
              <w:br/>
              <w:t>(31)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19E528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56.0%</w:t>
            </w:r>
            <w:r w:rsidRPr="00BD4625">
              <w:rPr>
                <w:rFonts w:ascii="Segoe UI" w:eastAsia="Times New Roman" w:hAnsi="Segoe UI" w:cs="Segoe UI"/>
                <w:sz w:val="18"/>
                <w:szCs w:val="18"/>
              </w:rPr>
              <w:br/>
              <w:t>(117)</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51D0356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209</w:t>
            </w:r>
          </w:p>
        </w:tc>
      </w:tr>
      <w:tr w:rsidR="0009568C" w:rsidRPr="00BD4625" w14:paraId="6B5843E2" w14:textId="77777777" w:rsidTr="00447561">
        <w:trPr>
          <w:divId w:val="512570376"/>
          <w:jc w:val="center"/>
        </w:trPr>
        <w:tc>
          <w:tcPr>
            <w:tcW w:w="2522"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19D2C1A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Additional facilities for disabled users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55B7B5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27.9%</w:t>
            </w:r>
            <w:r w:rsidRPr="00BD4625">
              <w:rPr>
                <w:rFonts w:ascii="Segoe UI" w:eastAsia="Times New Roman" w:hAnsi="Segoe UI" w:cs="Segoe UI"/>
                <w:sz w:val="18"/>
                <w:szCs w:val="18"/>
              </w:rPr>
              <w:br/>
              <w:t>(57)</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198368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8.8%</w:t>
            </w:r>
            <w:r w:rsidRPr="00BD4625">
              <w:rPr>
                <w:rFonts w:ascii="Segoe UI" w:eastAsia="Times New Roman" w:hAnsi="Segoe UI" w:cs="Segoe UI"/>
                <w:sz w:val="18"/>
                <w:szCs w:val="18"/>
              </w:rPr>
              <w:br/>
              <w:t>(18)</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77115D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63.2%</w:t>
            </w:r>
            <w:r w:rsidRPr="00BD4625">
              <w:rPr>
                <w:rFonts w:ascii="Segoe UI" w:eastAsia="Times New Roman" w:hAnsi="Segoe UI" w:cs="Segoe UI"/>
                <w:sz w:val="18"/>
                <w:szCs w:val="18"/>
              </w:rPr>
              <w:br/>
              <w:t>(129)</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38608EE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204</w:t>
            </w:r>
          </w:p>
        </w:tc>
      </w:tr>
      <w:tr w:rsidR="0009568C" w:rsidRPr="00BD4625" w14:paraId="1F6A96DC" w14:textId="77777777" w:rsidTr="00447561">
        <w:trPr>
          <w:divId w:val="512570376"/>
          <w:jc w:val="center"/>
        </w:trPr>
        <w:tc>
          <w:tcPr>
            <w:tcW w:w="2522"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343125D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Sensory facilities for visually impaired and those hard of hearing</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C869DB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32.8%</w:t>
            </w:r>
            <w:r w:rsidRPr="00BD4625">
              <w:rPr>
                <w:rFonts w:ascii="Segoe UI" w:eastAsia="Times New Roman" w:hAnsi="Segoe UI" w:cs="Segoe UI"/>
                <w:sz w:val="18"/>
                <w:szCs w:val="18"/>
              </w:rPr>
              <w:br/>
              <w:t>(66)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335DA78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7.0%</w:t>
            </w:r>
            <w:r w:rsidRPr="00BD4625">
              <w:rPr>
                <w:rFonts w:ascii="Segoe UI" w:eastAsia="Times New Roman" w:hAnsi="Segoe UI" w:cs="Segoe UI"/>
                <w:sz w:val="18"/>
                <w:szCs w:val="18"/>
              </w:rPr>
              <w:br/>
              <w:t>(14)</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AF0163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60.2%</w:t>
            </w:r>
            <w:r w:rsidRPr="00BD4625">
              <w:rPr>
                <w:rFonts w:ascii="Segoe UI" w:eastAsia="Times New Roman" w:hAnsi="Segoe UI" w:cs="Segoe UI"/>
                <w:sz w:val="18"/>
                <w:szCs w:val="18"/>
              </w:rPr>
              <w:br/>
              <w:t>(121)</w:t>
            </w:r>
          </w:p>
        </w:tc>
        <w:tc>
          <w:tcPr>
            <w:tcW w:w="515"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5792379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201</w:t>
            </w:r>
          </w:p>
        </w:tc>
      </w:tr>
      <w:tr w:rsidR="0009568C" w:rsidRPr="00BD4625" w14:paraId="422407A0" w14:textId="77777777" w:rsidTr="00447561">
        <w:trPr>
          <w:divId w:val="512570376"/>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72A3FF3" w14:textId="77777777" w:rsidR="0009568C" w:rsidRPr="00BD4625" w:rsidRDefault="0009568C">
            <w:pPr>
              <w:jc w:val="center"/>
              <w:rPr>
                <w:rFonts w:ascii="Segoe UI" w:eastAsia="Times New Roman" w:hAnsi="Segoe UI" w:cs="Segoe UI"/>
                <w:sz w:val="18"/>
                <w:szCs w:val="18"/>
              </w:rPr>
            </w:pPr>
          </w:p>
        </w:tc>
        <w:tc>
          <w:tcPr>
            <w:tcW w:w="654"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AE438C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515"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063DD0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215</w:t>
            </w:r>
          </w:p>
        </w:tc>
      </w:tr>
      <w:tr w:rsidR="0009568C" w:rsidRPr="00BD4625" w14:paraId="50E6AED4" w14:textId="77777777" w:rsidTr="00447561">
        <w:trPr>
          <w:divId w:val="512570376"/>
          <w:jc w:val="center"/>
        </w:trPr>
        <w:tc>
          <w:tcPr>
            <w:tcW w:w="0" w:type="auto"/>
            <w:gridSpan w:val="3"/>
            <w:vMerge/>
            <w:tcBorders>
              <w:top w:val="single" w:sz="6" w:space="0" w:color="CCCCCC"/>
              <w:left w:val="nil"/>
              <w:bottom w:val="nil"/>
              <w:right w:val="single" w:sz="6" w:space="0" w:color="CCCCCC"/>
            </w:tcBorders>
            <w:vAlign w:val="center"/>
            <w:hideMark/>
          </w:tcPr>
          <w:p w14:paraId="7B455F1C" w14:textId="77777777" w:rsidR="0009568C" w:rsidRPr="00BD4625" w:rsidRDefault="0009568C">
            <w:pPr>
              <w:rPr>
                <w:rFonts w:ascii="Segoe UI" w:eastAsia="Times New Roman" w:hAnsi="Segoe UI" w:cs="Segoe UI"/>
                <w:sz w:val="18"/>
                <w:szCs w:val="18"/>
              </w:rPr>
            </w:pPr>
          </w:p>
        </w:tc>
        <w:tc>
          <w:tcPr>
            <w:tcW w:w="654"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F5EBB2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515"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03E4B9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w:t>
            </w:r>
          </w:p>
        </w:tc>
      </w:tr>
    </w:tbl>
    <w:p w14:paraId="3CCDE617" w14:textId="77777777" w:rsidR="0009568C" w:rsidRPr="00BD4625" w:rsidRDefault="0009568C">
      <w:pPr>
        <w:divId w:val="512570376"/>
        <w:rPr>
          <w:rFonts w:ascii="Segoe UI" w:eastAsia="Times New Roman" w:hAnsi="Segoe UI" w:cs="Segoe UI"/>
        </w:rPr>
      </w:pPr>
    </w:p>
    <w:p w14:paraId="333E7EAD" w14:textId="77777777" w:rsidR="0009568C" w:rsidRPr="00BD4625" w:rsidRDefault="0009568C">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74"/>
        <w:gridCol w:w="2766"/>
        <w:gridCol w:w="3462"/>
        <w:gridCol w:w="952"/>
        <w:gridCol w:w="952"/>
      </w:tblGrid>
      <w:tr w:rsidR="0009568C" w:rsidRPr="00BD4625" w14:paraId="074D4508" w14:textId="77777777" w:rsidTr="004C70F3">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7F8E8A83"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28.1. More adult exercise equipment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1A64B15D"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3F4F44F"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2BDD8F1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A5DFE9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FC2FD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shd w:val="clear" w:color="auto" w:fill="00B050"/>
              <w:tblCellMar>
                <w:left w:w="0" w:type="dxa"/>
                <w:right w:w="0" w:type="dxa"/>
              </w:tblCellMar>
              <w:tblLook w:val="04A0" w:firstRow="1" w:lastRow="0" w:firstColumn="1" w:lastColumn="0" w:noHBand="0" w:noVBand="1"/>
            </w:tblPr>
            <w:tblGrid>
              <w:gridCol w:w="802"/>
            </w:tblGrid>
            <w:tr w:rsidR="0009568C" w:rsidRPr="00BD4625" w14:paraId="1DABB3FB" w14:textId="77777777" w:rsidTr="004C70F3">
              <w:trPr>
                <w:tblCellSpacing w:w="0" w:type="dxa"/>
              </w:trPr>
              <w:tc>
                <w:tcPr>
                  <w:tcW w:w="0" w:type="auto"/>
                  <w:shd w:val="clear" w:color="auto" w:fill="00B050"/>
                  <w:vAlign w:val="center"/>
                  <w:hideMark/>
                </w:tcPr>
                <w:p w14:paraId="5FC4D85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F247721"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4FB09C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24.0%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DB1DFA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50</w:t>
            </w:r>
          </w:p>
        </w:tc>
      </w:tr>
      <w:tr w:rsidR="0009568C" w:rsidRPr="00BD4625" w14:paraId="629368D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DC635A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804FD2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00" w:type="pct"/>
              <w:tblCellSpacing w:w="0" w:type="dxa"/>
              <w:shd w:val="clear" w:color="auto" w:fill="FF0000"/>
              <w:tblCellMar>
                <w:left w:w="0" w:type="dxa"/>
                <w:right w:w="0" w:type="dxa"/>
              </w:tblCellMar>
              <w:tblLook w:val="04A0" w:firstRow="1" w:lastRow="0" w:firstColumn="1" w:lastColumn="0" w:noHBand="0" w:noVBand="1"/>
            </w:tblPr>
            <w:tblGrid>
              <w:gridCol w:w="1203"/>
            </w:tblGrid>
            <w:tr w:rsidR="0009568C" w:rsidRPr="00BD4625" w14:paraId="6A35F8B6" w14:textId="77777777" w:rsidTr="004C70F3">
              <w:trPr>
                <w:tblCellSpacing w:w="0" w:type="dxa"/>
              </w:trPr>
              <w:tc>
                <w:tcPr>
                  <w:tcW w:w="0" w:type="auto"/>
                  <w:shd w:val="clear" w:color="auto" w:fill="FF0000"/>
                  <w:vAlign w:val="center"/>
                  <w:hideMark/>
                </w:tcPr>
                <w:p w14:paraId="227128C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393549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620924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36.5%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A985F7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76</w:t>
            </w:r>
          </w:p>
        </w:tc>
      </w:tr>
      <w:tr w:rsidR="0009568C" w:rsidRPr="00BD4625" w14:paraId="4D037753"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C29EFA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DC851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Not Sure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5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1303"/>
            </w:tblGrid>
            <w:tr w:rsidR="0009568C" w:rsidRPr="00BD4625" w14:paraId="3C2C6834" w14:textId="77777777" w:rsidTr="004C70F3">
              <w:trPr>
                <w:tblCellSpacing w:w="0" w:type="dxa"/>
              </w:trPr>
              <w:tc>
                <w:tcPr>
                  <w:tcW w:w="0" w:type="auto"/>
                  <w:shd w:val="clear" w:color="auto" w:fill="808080" w:themeFill="background1" w:themeFillShade="80"/>
                  <w:vAlign w:val="center"/>
                  <w:hideMark/>
                </w:tcPr>
                <w:p w14:paraId="49EA4A2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EA67427"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2C2A6C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39.4%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085EDE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82</w:t>
            </w:r>
          </w:p>
        </w:tc>
      </w:tr>
      <w:tr w:rsidR="0009568C" w:rsidRPr="00BD4625" w14:paraId="40B4AD22"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190599E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6EDD1D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C98E5C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208</w:t>
            </w:r>
          </w:p>
        </w:tc>
      </w:tr>
    </w:tbl>
    <w:p w14:paraId="6E62CC16"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5"/>
        <w:gridCol w:w="2812"/>
        <w:gridCol w:w="3385"/>
        <w:gridCol w:w="952"/>
        <w:gridCol w:w="952"/>
      </w:tblGrid>
      <w:tr w:rsidR="0009568C" w:rsidRPr="00BD4625" w14:paraId="4173D4E9" w14:textId="77777777" w:rsidTr="004C70F3">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5F3C66EB"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28.2. More recreational equipment for older children / youths in existing play areas</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B453A30"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19D5FDBC"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7E2ED46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3BBD0A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4060A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300" w:type="pct"/>
              <w:tblCellSpacing w:w="0" w:type="dxa"/>
              <w:shd w:val="clear" w:color="auto" w:fill="00B050"/>
              <w:tblCellMar>
                <w:left w:w="0" w:type="dxa"/>
                <w:right w:w="0" w:type="dxa"/>
              </w:tblCellMar>
              <w:tblLook w:val="04A0" w:firstRow="1" w:lastRow="0" w:firstColumn="1" w:lastColumn="0" w:noHBand="0" w:noVBand="1"/>
            </w:tblPr>
            <w:tblGrid>
              <w:gridCol w:w="1502"/>
            </w:tblGrid>
            <w:tr w:rsidR="0009568C" w:rsidRPr="00BD4625" w14:paraId="632B2C1F" w14:textId="77777777" w:rsidTr="004C70F3">
              <w:trPr>
                <w:tblCellSpacing w:w="0" w:type="dxa"/>
              </w:trPr>
              <w:tc>
                <w:tcPr>
                  <w:tcW w:w="0" w:type="auto"/>
                  <w:shd w:val="clear" w:color="auto" w:fill="00B050"/>
                  <w:vAlign w:val="center"/>
                  <w:hideMark/>
                </w:tcPr>
                <w:p w14:paraId="6BC7985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A48933B"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D44FC7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46.0%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A96971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97</w:t>
            </w:r>
          </w:p>
        </w:tc>
      </w:tr>
      <w:tr w:rsidR="0009568C" w:rsidRPr="00BD4625" w14:paraId="36A07D0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59729E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2EEBC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shd w:val="clear" w:color="auto" w:fill="FF0000"/>
              <w:tblCellMar>
                <w:left w:w="0" w:type="dxa"/>
                <w:right w:w="0" w:type="dxa"/>
              </w:tblCellMar>
              <w:tblLook w:val="04A0" w:firstRow="1" w:lastRow="0" w:firstColumn="1" w:lastColumn="0" w:noHBand="0" w:noVBand="1"/>
            </w:tblPr>
            <w:tblGrid>
              <w:gridCol w:w="588"/>
            </w:tblGrid>
            <w:tr w:rsidR="0009568C" w:rsidRPr="00BD4625" w14:paraId="2575D83A" w14:textId="77777777" w:rsidTr="004C70F3">
              <w:trPr>
                <w:tblCellSpacing w:w="0" w:type="dxa"/>
              </w:trPr>
              <w:tc>
                <w:tcPr>
                  <w:tcW w:w="0" w:type="auto"/>
                  <w:shd w:val="clear" w:color="auto" w:fill="FF0000"/>
                  <w:vAlign w:val="center"/>
                  <w:hideMark/>
                </w:tcPr>
                <w:p w14:paraId="6A17932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4F4E95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2A9426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265CE1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38</w:t>
            </w:r>
          </w:p>
        </w:tc>
      </w:tr>
      <w:tr w:rsidR="0009568C" w:rsidRPr="00BD4625" w14:paraId="2ECC68D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5E88D1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579A39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Not Sure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0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1175"/>
            </w:tblGrid>
            <w:tr w:rsidR="0009568C" w:rsidRPr="00BD4625" w14:paraId="178DFABE" w14:textId="77777777" w:rsidTr="004C70F3">
              <w:trPr>
                <w:tblCellSpacing w:w="0" w:type="dxa"/>
              </w:trPr>
              <w:tc>
                <w:tcPr>
                  <w:tcW w:w="0" w:type="auto"/>
                  <w:shd w:val="clear" w:color="auto" w:fill="808080" w:themeFill="background1" w:themeFillShade="80"/>
                  <w:vAlign w:val="center"/>
                  <w:hideMark/>
                </w:tcPr>
                <w:p w14:paraId="2686AC5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CD917E6"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F76BA5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36.0%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8D7184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76</w:t>
            </w:r>
          </w:p>
        </w:tc>
      </w:tr>
      <w:tr w:rsidR="0009568C" w:rsidRPr="00BD4625" w14:paraId="740B6AB5"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72DEC74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7902AC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0C6572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211</w:t>
            </w:r>
          </w:p>
        </w:tc>
      </w:tr>
    </w:tbl>
    <w:p w14:paraId="75098A47"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65"/>
        <w:gridCol w:w="2775"/>
        <w:gridCol w:w="3462"/>
        <w:gridCol w:w="952"/>
        <w:gridCol w:w="952"/>
      </w:tblGrid>
      <w:tr w:rsidR="0009568C" w:rsidRPr="00BD4625" w14:paraId="0183FC36" w14:textId="77777777" w:rsidTr="004C70F3">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0A0AAE9F"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28.3. A football play area in Rushmere Village</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6D9C1BB"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AEA1712"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620155D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F6F620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F10B28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shd w:val="clear" w:color="auto" w:fill="00B050"/>
              <w:tblCellMar>
                <w:left w:w="0" w:type="dxa"/>
                <w:right w:w="0" w:type="dxa"/>
              </w:tblCellMar>
              <w:tblLook w:val="04A0" w:firstRow="1" w:lastRow="0" w:firstColumn="1" w:lastColumn="0" w:noHBand="0" w:noVBand="1"/>
            </w:tblPr>
            <w:tblGrid>
              <w:gridCol w:w="969"/>
            </w:tblGrid>
            <w:tr w:rsidR="0009568C" w:rsidRPr="00BD4625" w14:paraId="5B6A38E2" w14:textId="77777777" w:rsidTr="004C70F3">
              <w:trPr>
                <w:tblCellSpacing w:w="0" w:type="dxa"/>
              </w:trPr>
              <w:tc>
                <w:tcPr>
                  <w:tcW w:w="0" w:type="auto"/>
                  <w:shd w:val="clear" w:color="auto" w:fill="00B050"/>
                  <w:vAlign w:val="center"/>
                  <w:hideMark/>
                </w:tcPr>
                <w:p w14:paraId="2E9D1638"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5152E70"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8A34D9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29.2%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BE4579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61</w:t>
            </w:r>
          </w:p>
        </w:tc>
      </w:tr>
      <w:tr w:rsidR="0009568C" w:rsidRPr="00BD4625" w14:paraId="6719AFF6"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846B0A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F3120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shd w:val="clear" w:color="auto" w:fill="FF0000"/>
              <w:tblCellMar>
                <w:left w:w="0" w:type="dxa"/>
                <w:right w:w="0" w:type="dxa"/>
              </w:tblCellMar>
              <w:tblLook w:val="04A0" w:firstRow="1" w:lastRow="0" w:firstColumn="1" w:lastColumn="0" w:noHBand="0" w:noVBand="1"/>
            </w:tblPr>
            <w:tblGrid>
              <w:gridCol w:w="468"/>
            </w:tblGrid>
            <w:tr w:rsidR="0009568C" w:rsidRPr="00BD4625" w14:paraId="7C01C6E0" w14:textId="77777777" w:rsidTr="004C70F3">
              <w:trPr>
                <w:tblCellSpacing w:w="0" w:type="dxa"/>
              </w:trPr>
              <w:tc>
                <w:tcPr>
                  <w:tcW w:w="0" w:type="auto"/>
                  <w:shd w:val="clear" w:color="auto" w:fill="FF0000"/>
                  <w:vAlign w:val="center"/>
                  <w:hideMark/>
                </w:tcPr>
                <w:p w14:paraId="5A07E5A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B377AB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A6B4AF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14.8%</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128D90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31</w:t>
            </w:r>
          </w:p>
        </w:tc>
      </w:tr>
      <w:tr w:rsidR="0009568C" w:rsidRPr="00BD4625" w14:paraId="1E2E028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F805DD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9CC30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Not Sure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0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1872"/>
            </w:tblGrid>
            <w:tr w:rsidR="0009568C" w:rsidRPr="00BD4625" w14:paraId="73712BC2" w14:textId="77777777" w:rsidTr="004C70F3">
              <w:trPr>
                <w:tblCellSpacing w:w="0" w:type="dxa"/>
              </w:trPr>
              <w:tc>
                <w:tcPr>
                  <w:tcW w:w="0" w:type="auto"/>
                  <w:shd w:val="clear" w:color="auto" w:fill="808080" w:themeFill="background1" w:themeFillShade="80"/>
                  <w:vAlign w:val="center"/>
                  <w:hideMark/>
                </w:tcPr>
                <w:p w14:paraId="4AF350D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7A8A1A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B4E0DA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56.0%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C6DDFC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117</w:t>
            </w:r>
          </w:p>
        </w:tc>
      </w:tr>
      <w:tr w:rsidR="0009568C" w:rsidRPr="00BD4625" w14:paraId="0DE1F57F"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6622A71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A70045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663CDF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209</w:t>
            </w:r>
          </w:p>
        </w:tc>
      </w:tr>
    </w:tbl>
    <w:p w14:paraId="3093BE69"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70"/>
        <w:gridCol w:w="2770"/>
        <w:gridCol w:w="3462"/>
        <w:gridCol w:w="952"/>
        <w:gridCol w:w="952"/>
      </w:tblGrid>
      <w:tr w:rsidR="0009568C" w:rsidRPr="00BD4625" w14:paraId="7308A6BA" w14:textId="77777777" w:rsidTr="004C70F3">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2EFCA19B"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28.4. Additional facilities for disabled users</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CD07A85"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4F91788"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481C660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DF1241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03077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50" w:type="pct"/>
              <w:tblCellSpacing w:w="0" w:type="dxa"/>
              <w:shd w:val="clear" w:color="auto" w:fill="00B050"/>
              <w:tblCellMar>
                <w:left w:w="0" w:type="dxa"/>
                <w:right w:w="0" w:type="dxa"/>
              </w:tblCellMar>
              <w:tblLook w:val="04A0" w:firstRow="1" w:lastRow="0" w:firstColumn="1" w:lastColumn="0" w:noHBand="0" w:noVBand="1"/>
            </w:tblPr>
            <w:tblGrid>
              <w:gridCol w:w="902"/>
            </w:tblGrid>
            <w:tr w:rsidR="0009568C" w:rsidRPr="00BD4625" w14:paraId="5CF03A17" w14:textId="77777777" w:rsidTr="004C70F3">
              <w:trPr>
                <w:tblCellSpacing w:w="0" w:type="dxa"/>
              </w:trPr>
              <w:tc>
                <w:tcPr>
                  <w:tcW w:w="0" w:type="auto"/>
                  <w:shd w:val="clear" w:color="auto" w:fill="00B050"/>
                  <w:vAlign w:val="center"/>
                  <w:hideMark/>
                </w:tcPr>
                <w:p w14:paraId="6A410F2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6F1712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78EB51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27.9%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8C7127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57</w:t>
            </w:r>
          </w:p>
        </w:tc>
      </w:tr>
      <w:tr w:rsidR="0009568C" w:rsidRPr="00BD4625" w14:paraId="36EE6F71"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482EB9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95D46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shd w:val="clear" w:color="auto" w:fill="FF0000"/>
              <w:tblCellMar>
                <w:left w:w="0" w:type="dxa"/>
                <w:right w:w="0" w:type="dxa"/>
              </w:tblCellMar>
              <w:tblLook w:val="04A0" w:firstRow="1" w:lastRow="0" w:firstColumn="1" w:lastColumn="0" w:noHBand="0" w:noVBand="1"/>
            </w:tblPr>
            <w:tblGrid>
              <w:gridCol w:w="267"/>
            </w:tblGrid>
            <w:tr w:rsidR="0009568C" w:rsidRPr="00BD4625" w14:paraId="3E8DE9CA" w14:textId="77777777" w:rsidTr="004C70F3">
              <w:trPr>
                <w:tblCellSpacing w:w="0" w:type="dxa"/>
              </w:trPr>
              <w:tc>
                <w:tcPr>
                  <w:tcW w:w="0" w:type="auto"/>
                  <w:shd w:val="clear" w:color="auto" w:fill="FF0000"/>
                  <w:vAlign w:val="center"/>
                  <w:hideMark/>
                </w:tcPr>
                <w:p w14:paraId="6802629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54ED28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BEF97A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8.8%</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19AB3B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w:t>
            </w:r>
          </w:p>
        </w:tc>
      </w:tr>
      <w:tr w:rsidR="0009568C" w:rsidRPr="00BD4625" w14:paraId="4781892B"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4361FB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6B64E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Not Sure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15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2105"/>
            </w:tblGrid>
            <w:tr w:rsidR="0009568C" w:rsidRPr="00BD4625" w14:paraId="3628C144" w14:textId="77777777" w:rsidTr="004C70F3">
              <w:trPr>
                <w:tblCellSpacing w:w="0" w:type="dxa"/>
              </w:trPr>
              <w:tc>
                <w:tcPr>
                  <w:tcW w:w="0" w:type="auto"/>
                  <w:shd w:val="clear" w:color="auto" w:fill="808080" w:themeFill="background1" w:themeFillShade="80"/>
                  <w:vAlign w:val="center"/>
                  <w:hideMark/>
                </w:tcPr>
                <w:p w14:paraId="420ADF63"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48B218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892DB8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63.2%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4FC20C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129</w:t>
            </w:r>
          </w:p>
        </w:tc>
      </w:tr>
      <w:tr w:rsidR="0009568C" w:rsidRPr="00BD4625" w14:paraId="54C91E54"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4F78168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D05261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99218A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204</w:t>
            </w:r>
          </w:p>
        </w:tc>
      </w:tr>
    </w:tbl>
    <w:p w14:paraId="429D5DEC"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63"/>
        <w:gridCol w:w="2812"/>
        <w:gridCol w:w="3427"/>
        <w:gridCol w:w="952"/>
        <w:gridCol w:w="952"/>
      </w:tblGrid>
      <w:tr w:rsidR="0009568C" w:rsidRPr="00BD4625" w14:paraId="6EDB6442" w14:textId="77777777" w:rsidTr="004C70F3">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2A2905AC"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28.5. Sensory facilities for visually impaired and those hard of hearing</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02CB5049"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4CD3A7DB"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01C94519"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1A237C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43AF2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shd w:val="clear" w:color="auto" w:fill="00B050"/>
              <w:tblCellMar>
                <w:left w:w="0" w:type="dxa"/>
                <w:right w:w="0" w:type="dxa"/>
              </w:tblCellMar>
              <w:tblLook w:val="04A0" w:firstRow="1" w:lastRow="0" w:firstColumn="1" w:lastColumn="0" w:noHBand="0" w:noVBand="1"/>
            </w:tblPr>
            <w:tblGrid>
              <w:gridCol w:w="1058"/>
            </w:tblGrid>
            <w:tr w:rsidR="0009568C" w:rsidRPr="00BD4625" w14:paraId="0C386737" w14:textId="77777777" w:rsidTr="004C70F3">
              <w:trPr>
                <w:tblCellSpacing w:w="0" w:type="dxa"/>
              </w:trPr>
              <w:tc>
                <w:tcPr>
                  <w:tcW w:w="0" w:type="auto"/>
                  <w:shd w:val="clear" w:color="auto" w:fill="00B050"/>
                  <w:vAlign w:val="center"/>
                  <w:hideMark/>
                </w:tcPr>
                <w:p w14:paraId="7AA44D5A"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ADC63A6"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3E7B9C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32.8%</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BCE3B6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66</w:t>
            </w:r>
          </w:p>
        </w:tc>
      </w:tr>
      <w:tr w:rsidR="0009568C" w:rsidRPr="00BD4625" w14:paraId="5B33E2F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16C746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BB30B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shd w:val="clear" w:color="auto" w:fill="FF0000"/>
              <w:tblCellMar>
                <w:left w:w="0" w:type="dxa"/>
                <w:right w:w="0" w:type="dxa"/>
              </w:tblCellMar>
              <w:tblLook w:val="04A0" w:firstRow="1" w:lastRow="0" w:firstColumn="1" w:lastColumn="0" w:noHBand="0" w:noVBand="1"/>
            </w:tblPr>
            <w:tblGrid>
              <w:gridCol w:w="231"/>
            </w:tblGrid>
            <w:tr w:rsidR="0009568C" w:rsidRPr="00BD4625" w14:paraId="502BB4BB" w14:textId="77777777" w:rsidTr="004C70F3">
              <w:trPr>
                <w:tblCellSpacing w:w="0" w:type="dxa"/>
              </w:trPr>
              <w:tc>
                <w:tcPr>
                  <w:tcW w:w="0" w:type="auto"/>
                  <w:shd w:val="clear" w:color="auto" w:fill="FF0000"/>
                  <w:vAlign w:val="center"/>
                  <w:hideMark/>
                </w:tcPr>
                <w:p w14:paraId="2049F43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7C14B57"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D74278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C1DB84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w:t>
            </w:r>
          </w:p>
        </w:tc>
      </w:tr>
      <w:tr w:rsidR="0009568C" w:rsidRPr="00BD4625" w14:paraId="41B188EB"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096459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F980D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Not Sure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0" w:type="pct"/>
              <w:tblCellSpacing w:w="0" w:type="dxa"/>
              <w:shd w:val="clear" w:color="auto" w:fill="808080" w:themeFill="background1" w:themeFillShade="80"/>
              <w:tblCellMar>
                <w:left w:w="0" w:type="dxa"/>
                <w:right w:w="0" w:type="dxa"/>
              </w:tblCellMar>
              <w:tblLook w:val="04A0" w:firstRow="1" w:lastRow="0" w:firstColumn="1" w:lastColumn="0" w:noHBand="0" w:noVBand="1"/>
            </w:tblPr>
            <w:tblGrid>
              <w:gridCol w:w="1984"/>
            </w:tblGrid>
            <w:tr w:rsidR="0009568C" w:rsidRPr="00BD4625" w14:paraId="46E6EFC1" w14:textId="77777777" w:rsidTr="004C70F3">
              <w:trPr>
                <w:tblCellSpacing w:w="0" w:type="dxa"/>
              </w:trPr>
              <w:tc>
                <w:tcPr>
                  <w:tcW w:w="0" w:type="auto"/>
                  <w:shd w:val="clear" w:color="auto" w:fill="808080" w:themeFill="background1" w:themeFillShade="80"/>
                  <w:vAlign w:val="center"/>
                  <w:hideMark/>
                </w:tcPr>
                <w:p w14:paraId="31D15642"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488876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4BFF89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60.2%</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3AFFE0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121</w:t>
            </w:r>
          </w:p>
        </w:tc>
      </w:tr>
      <w:tr w:rsidR="0009568C" w:rsidRPr="00BD4625" w14:paraId="789C95D1"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2DE7DB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C89568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BC967B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201</w:t>
            </w:r>
          </w:p>
        </w:tc>
      </w:tr>
    </w:tbl>
    <w:p w14:paraId="2A2C77ED" w14:textId="68B04EE7" w:rsidR="0009568C" w:rsidRDefault="0009568C">
      <w:pPr>
        <w:spacing w:after="240"/>
        <w:rPr>
          <w:rFonts w:ascii="Segoe UI" w:eastAsia="Times New Roman" w:hAnsi="Segoe UI" w:cs="Segoe UI"/>
        </w:rPr>
      </w:pPr>
    </w:p>
    <w:p w14:paraId="4ECFEE46" w14:textId="19F4E506" w:rsidR="000D7326" w:rsidRDefault="000D7326">
      <w:pPr>
        <w:spacing w:after="240"/>
        <w:rPr>
          <w:rFonts w:ascii="Segoe UI" w:eastAsia="Times New Roman" w:hAnsi="Segoe UI" w:cs="Segoe UI"/>
        </w:rPr>
      </w:pPr>
    </w:p>
    <w:p w14:paraId="6302D8BD" w14:textId="7F41C863" w:rsidR="000D7326" w:rsidRDefault="000D7326">
      <w:pPr>
        <w:spacing w:after="240"/>
        <w:rPr>
          <w:rFonts w:ascii="Segoe UI" w:eastAsia="Times New Roman" w:hAnsi="Segoe UI" w:cs="Segoe UI"/>
        </w:rPr>
      </w:pPr>
    </w:p>
    <w:p w14:paraId="19B1763A" w14:textId="48115714" w:rsidR="000D7326" w:rsidRDefault="000D7326">
      <w:pPr>
        <w:spacing w:after="240"/>
        <w:rPr>
          <w:rFonts w:ascii="Segoe UI" w:eastAsia="Times New Roman" w:hAnsi="Segoe UI" w:cs="Segoe UI"/>
        </w:rPr>
      </w:pPr>
    </w:p>
    <w:p w14:paraId="5C466318" w14:textId="13547ED7" w:rsidR="000D7326" w:rsidRDefault="000D7326">
      <w:pPr>
        <w:spacing w:after="240"/>
        <w:rPr>
          <w:rFonts w:ascii="Segoe UI" w:eastAsia="Times New Roman" w:hAnsi="Segoe UI" w:cs="Segoe UI"/>
        </w:rPr>
      </w:pPr>
    </w:p>
    <w:p w14:paraId="2B92BFE5" w14:textId="37D87A1A" w:rsidR="000D7326" w:rsidRDefault="000D7326">
      <w:pPr>
        <w:spacing w:after="240"/>
        <w:rPr>
          <w:rFonts w:ascii="Segoe UI" w:eastAsia="Times New Roman" w:hAnsi="Segoe UI" w:cs="Segoe UI"/>
        </w:rPr>
      </w:pPr>
    </w:p>
    <w:p w14:paraId="06D0FCFC" w14:textId="77777777" w:rsidR="000D7326" w:rsidRPr="00BD4625" w:rsidRDefault="000D7326">
      <w:pPr>
        <w:spacing w:after="240"/>
        <w:rPr>
          <w:rFonts w:ascii="Segoe UI" w:eastAsia="Times New Roman" w:hAnsi="Segoe UI" w:cs="Segoe UI"/>
        </w:rPr>
      </w:pPr>
    </w:p>
    <w:p w14:paraId="5D54A6BB"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539"/>
        <w:gridCol w:w="1378"/>
        <w:gridCol w:w="1378"/>
        <w:gridCol w:w="952"/>
      </w:tblGrid>
      <w:tr w:rsidR="0009568C" w:rsidRPr="00BD4625" w14:paraId="0F01058E" w14:textId="77777777" w:rsidTr="00256D58">
        <w:trPr>
          <w:divId w:val="512570376"/>
          <w:trHeight w:val="600"/>
          <w:tblHeader/>
          <w:jc w:val="center"/>
        </w:trPr>
        <w:tc>
          <w:tcPr>
            <w:tcW w:w="0" w:type="auto"/>
            <w:gridSpan w:val="4"/>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118AA5A2"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30. Rushmere St Andrew Parish Council is keen to ensure that the many footpaths which cross the parish are maintained in good order. It should be noted that footpaths cross </w:t>
            </w:r>
            <w:proofErr w:type="gramStart"/>
            <w:r w:rsidRPr="00BD4625">
              <w:rPr>
                <w:rFonts w:ascii="Segoe UI" w:eastAsia="Times New Roman" w:hAnsi="Segoe UI" w:cs="Segoe UI"/>
                <w:b/>
                <w:bCs/>
                <w:color w:val="FFFFFF"/>
                <w:sz w:val="21"/>
                <w:szCs w:val="21"/>
              </w:rPr>
              <w:t>land</w:t>
            </w:r>
            <w:proofErr w:type="gramEnd"/>
            <w:r w:rsidRPr="00BD4625">
              <w:rPr>
                <w:rFonts w:ascii="Segoe UI" w:eastAsia="Times New Roman" w:hAnsi="Segoe UI" w:cs="Segoe UI"/>
                <w:b/>
                <w:bCs/>
                <w:color w:val="FFFFFF"/>
                <w:sz w:val="21"/>
                <w:szCs w:val="21"/>
              </w:rPr>
              <w:t xml:space="preserve"> which is owned by private landowners, local farmers, utility companies, building developers etc. Suffolk County Council takes the principal role in respect of maintaining "public rights of way". Please tick appropriate box: </w:t>
            </w:r>
            <w:bookmarkStart w:id="18" w:name="q_12459351"/>
            <w:bookmarkEnd w:id="18"/>
          </w:p>
        </w:tc>
      </w:tr>
      <w:tr w:rsidR="0009568C" w:rsidRPr="00BD4625" w14:paraId="30EEFB07" w14:textId="77777777">
        <w:trPr>
          <w:divId w:val="512570376"/>
          <w:trHeight w:val="360"/>
          <w:tblHeader/>
          <w:jc w:val="center"/>
        </w:trPr>
        <w:tc>
          <w:tcPr>
            <w:tcW w:w="3000" w:type="pct"/>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53ED9ED"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75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473B1B8F"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Yes</w:t>
            </w:r>
          </w:p>
        </w:tc>
        <w:tc>
          <w:tcPr>
            <w:tcW w:w="75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419D1B36"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No</w:t>
            </w:r>
          </w:p>
        </w:tc>
        <w:tc>
          <w:tcPr>
            <w:tcW w:w="500" w:type="pct"/>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4329AD6D"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41783C71"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5B20F982"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 regularly walk footpaths in the parish</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1B10D26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85.5%</w:t>
            </w:r>
            <w:r w:rsidRPr="00BD4625">
              <w:rPr>
                <w:rFonts w:ascii="Segoe UI" w:eastAsia="Times New Roman" w:hAnsi="Segoe UI" w:cs="Segoe UI"/>
                <w:sz w:val="18"/>
                <w:szCs w:val="18"/>
              </w:rPr>
              <w:br/>
              <w:t>(183)</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F63D17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14.5%</w:t>
            </w:r>
            <w:r w:rsidRPr="00BD4625">
              <w:rPr>
                <w:rFonts w:ascii="Segoe UI" w:eastAsia="Times New Roman" w:hAnsi="Segoe UI" w:cs="Segoe UI"/>
                <w:sz w:val="18"/>
                <w:szCs w:val="18"/>
              </w:rPr>
              <w:br/>
              <w:t>(31)</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6368AB1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214</w:t>
            </w:r>
          </w:p>
        </w:tc>
      </w:tr>
      <w:tr w:rsidR="0009568C" w:rsidRPr="00BD4625" w14:paraId="7D48D4AC"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3CB37F8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 am familiar with the footpath routes in the parish</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D30855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83.5%</w:t>
            </w:r>
            <w:r w:rsidRPr="00BD4625">
              <w:rPr>
                <w:rFonts w:ascii="Segoe UI" w:eastAsia="Times New Roman" w:hAnsi="Segoe UI" w:cs="Segoe UI"/>
                <w:sz w:val="18"/>
                <w:szCs w:val="18"/>
              </w:rPr>
              <w:br/>
              <w:t>(182)</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978E50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16.5%</w:t>
            </w:r>
            <w:r w:rsidRPr="00BD4625">
              <w:rPr>
                <w:rFonts w:ascii="Segoe UI" w:eastAsia="Times New Roman" w:hAnsi="Segoe UI" w:cs="Segoe UI"/>
                <w:sz w:val="18"/>
                <w:szCs w:val="18"/>
              </w:rPr>
              <w:br/>
              <w:t>(36)</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0DF7FA4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r w:rsidR="0009568C" w:rsidRPr="00BD4625" w14:paraId="4CE17E9B"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6E13BFB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 am familiar with the Jubilee Walk in the parish</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6AFE69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76.9%</w:t>
            </w:r>
            <w:r w:rsidRPr="00BD4625">
              <w:rPr>
                <w:rFonts w:ascii="Segoe UI" w:eastAsia="Times New Roman" w:hAnsi="Segoe UI" w:cs="Segoe UI"/>
                <w:sz w:val="18"/>
                <w:szCs w:val="18"/>
              </w:rPr>
              <w:br/>
              <w:t>(166)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52D1CF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23.1%</w:t>
            </w:r>
            <w:r w:rsidRPr="00BD4625">
              <w:rPr>
                <w:rFonts w:ascii="Segoe UI" w:eastAsia="Times New Roman" w:hAnsi="Segoe UI" w:cs="Segoe UI"/>
                <w:sz w:val="18"/>
                <w:szCs w:val="18"/>
              </w:rPr>
              <w:br/>
              <w:t>(50)</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4EBD3D3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216</w:t>
            </w:r>
          </w:p>
        </w:tc>
      </w:tr>
      <w:tr w:rsidR="0009568C" w:rsidRPr="00BD4625" w14:paraId="0B353A60"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01C2D92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Walking the footpaths is an essential part of my well-being</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B12572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84.5%</w:t>
            </w:r>
            <w:r w:rsidRPr="00BD4625">
              <w:rPr>
                <w:rFonts w:ascii="Segoe UI" w:eastAsia="Times New Roman" w:hAnsi="Segoe UI" w:cs="Segoe UI"/>
                <w:sz w:val="18"/>
                <w:szCs w:val="18"/>
              </w:rPr>
              <w:br/>
              <w:t>(180)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9A6822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15.5%</w:t>
            </w:r>
            <w:r w:rsidRPr="00BD4625">
              <w:rPr>
                <w:rFonts w:ascii="Segoe UI" w:eastAsia="Times New Roman" w:hAnsi="Segoe UI" w:cs="Segoe UI"/>
                <w:sz w:val="18"/>
                <w:szCs w:val="18"/>
              </w:rPr>
              <w:br/>
              <w:t>(33)</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03DB32B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213</w:t>
            </w:r>
          </w:p>
        </w:tc>
      </w:tr>
      <w:tr w:rsidR="0009568C" w:rsidRPr="00BD4625" w14:paraId="0670FC5C"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140D289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The footpaths I use are maintained in good order</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7DA75F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85.0%</w:t>
            </w:r>
            <w:r w:rsidRPr="00BD4625">
              <w:rPr>
                <w:rFonts w:ascii="Segoe UI" w:eastAsia="Times New Roman" w:hAnsi="Segoe UI" w:cs="Segoe UI"/>
                <w:sz w:val="18"/>
                <w:szCs w:val="18"/>
              </w:rPr>
              <w:br/>
              <w:t>(176)</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72ECEB3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15.0%</w:t>
            </w:r>
            <w:r w:rsidRPr="00BD4625">
              <w:rPr>
                <w:rFonts w:ascii="Segoe UI" w:eastAsia="Times New Roman" w:hAnsi="Segoe UI" w:cs="Segoe UI"/>
                <w:sz w:val="18"/>
                <w:szCs w:val="18"/>
              </w:rPr>
              <w:br/>
              <w:t>(31)</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060845F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207</w:t>
            </w:r>
          </w:p>
        </w:tc>
      </w:tr>
      <w:tr w:rsidR="0009568C" w:rsidRPr="00BD4625" w14:paraId="05D820F5"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378E10E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 rarely (or never) use parish footpaths</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02BC36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12.6%</w:t>
            </w:r>
            <w:r w:rsidRPr="00BD4625">
              <w:rPr>
                <w:rFonts w:ascii="Segoe UI" w:eastAsia="Times New Roman" w:hAnsi="Segoe UI" w:cs="Segoe UI"/>
                <w:sz w:val="18"/>
                <w:szCs w:val="18"/>
              </w:rPr>
              <w:br/>
              <w:t>(21)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09F399C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87.4%</w:t>
            </w:r>
            <w:r w:rsidRPr="00BD4625">
              <w:rPr>
                <w:rFonts w:ascii="Segoe UI" w:eastAsia="Times New Roman" w:hAnsi="Segoe UI" w:cs="Segoe UI"/>
                <w:sz w:val="18"/>
                <w:szCs w:val="18"/>
              </w:rPr>
              <w:br/>
              <w:t>(146)</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615E9DC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167</w:t>
            </w:r>
          </w:p>
        </w:tc>
      </w:tr>
      <w:tr w:rsidR="0009568C" w:rsidRPr="00BD4625" w14:paraId="6501B3D9"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4F7510E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 would use footpaths if they were better signposted</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917173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46.4%</w:t>
            </w:r>
            <w:r w:rsidRPr="00BD4625">
              <w:rPr>
                <w:rFonts w:ascii="Segoe UI" w:eastAsia="Times New Roman" w:hAnsi="Segoe UI" w:cs="Segoe UI"/>
                <w:sz w:val="18"/>
                <w:szCs w:val="18"/>
              </w:rPr>
              <w:br/>
              <w:t>(71)</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65E3290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53.6%</w:t>
            </w:r>
            <w:r w:rsidRPr="00BD4625">
              <w:rPr>
                <w:rFonts w:ascii="Segoe UI" w:eastAsia="Times New Roman" w:hAnsi="Segoe UI" w:cs="Segoe UI"/>
                <w:sz w:val="18"/>
                <w:szCs w:val="18"/>
              </w:rPr>
              <w:br/>
              <w:t>(82)</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56AA797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153</w:t>
            </w:r>
          </w:p>
        </w:tc>
      </w:tr>
      <w:tr w:rsidR="0009568C" w:rsidRPr="00BD4625" w14:paraId="36DD2B9F"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0D5D76D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 would use footpaths more if there were routes marked out with distance and time indications/ accessibility</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5A48B8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54.0%</w:t>
            </w:r>
            <w:r w:rsidRPr="00BD4625">
              <w:rPr>
                <w:rFonts w:ascii="Segoe UI" w:eastAsia="Times New Roman" w:hAnsi="Segoe UI" w:cs="Segoe UI"/>
                <w:sz w:val="18"/>
                <w:szCs w:val="18"/>
              </w:rPr>
              <w:br/>
              <w:t>(88)</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248A15E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46.0%</w:t>
            </w:r>
            <w:r w:rsidRPr="00BD4625">
              <w:rPr>
                <w:rFonts w:ascii="Segoe UI" w:eastAsia="Times New Roman" w:hAnsi="Segoe UI" w:cs="Segoe UI"/>
                <w:sz w:val="18"/>
                <w:szCs w:val="18"/>
              </w:rPr>
              <w:br/>
              <w:t>(75)</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6076566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163</w:t>
            </w:r>
          </w:p>
        </w:tc>
      </w:tr>
      <w:tr w:rsidR="0009568C" w:rsidRPr="00BD4625" w14:paraId="28190288" w14:textId="77777777">
        <w:trPr>
          <w:divId w:val="512570376"/>
          <w:jc w:val="center"/>
        </w:trPr>
        <w:tc>
          <w:tcPr>
            <w:tcW w:w="1500" w:type="pct"/>
            <w:tcBorders>
              <w:top w:val="single" w:sz="6" w:space="0" w:color="CCCCCC"/>
              <w:right w:val="single" w:sz="6" w:space="0" w:color="CCCCCC"/>
            </w:tcBorders>
            <w:shd w:val="clear" w:color="auto" w:fill="FFFFFF"/>
            <w:tcMar>
              <w:top w:w="75" w:type="dxa"/>
              <w:left w:w="150" w:type="dxa"/>
              <w:bottom w:w="75" w:type="dxa"/>
              <w:right w:w="75" w:type="dxa"/>
            </w:tcMar>
            <w:vAlign w:val="center"/>
            <w:hideMark/>
          </w:tcPr>
          <w:p w14:paraId="5DDF3ED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 feel safe walking anywhere in the parish</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5879996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87.4%</w:t>
            </w:r>
            <w:r w:rsidRPr="00BD4625">
              <w:rPr>
                <w:rFonts w:ascii="Segoe UI" w:eastAsia="Times New Roman" w:hAnsi="Segoe UI" w:cs="Segoe UI"/>
                <w:sz w:val="18"/>
                <w:szCs w:val="18"/>
              </w:rPr>
              <w:br/>
              <w:t>(180)</w:t>
            </w:r>
          </w:p>
        </w:tc>
        <w:tc>
          <w:tcPr>
            <w:tcW w:w="0" w:type="auto"/>
            <w:tcBorders>
              <w:top w:val="single" w:sz="6" w:space="0" w:color="CCCCCC"/>
              <w:right w:val="single" w:sz="6" w:space="0" w:color="CCCCCC"/>
            </w:tcBorders>
            <w:shd w:val="clear" w:color="auto" w:fill="FFFFFF"/>
            <w:tcMar>
              <w:top w:w="75" w:type="dxa"/>
              <w:left w:w="75" w:type="dxa"/>
              <w:bottom w:w="75" w:type="dxa"/>
              <w:right w:w="75" w:type="dxa"/>
            </w:tcMar>
            <w:vAlign w:val="center"/>
            <w:hideMark/>
          </w:tcPr>
          <w:p w14:paraId="4BFF47E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12.6%</w:t>
            </w:r>
            <w:r w:rsidRPr="00BD4625">
              <w:rPr>
                <w:rFonts w:ascii="Segoe UI" w:eastAsia="Times New Roman" w:hAnsi="Segoe UI" w:cs="Segoe UI"/>
                <w:sz w:val="18"/>
                <w:szCs w:val="18"/>
              </w:rPr>
              <w:br/>
              <w:t>(26)</w:t>
            </w:r>
          </w:p>
        </w:tc>
        <w:tc>
          <w:tcPr>
            <w:tcW w:w="500" w:type="pct"/>
            <w:tcBorders>
              <w:top w:val="single" w:sz="6" w:space="0" w:color="CCCCCC"/>
              <w:right w:val="single" w:sz="6" w:space="0" w:color="CCCCCC"/>
            </w:tcBorders>
            <w:shd w:val="clear" w:color="auto" w:fill="F4F5F4"/>
            <w:tcMar>
              <w:top w:w="75" w:type="dxa"/>
              <w:left w:w="75" w:type="dxa"/>
              <w:bottom w:w="75" w:type="dxa"/>
              <w:right w:w="75" w:type="dxa"/>
            </w:tcMar>
            <w:vAlign w:val="center"/>
            <w:hideMark/>
          </w:tcPr>
          <w:p w14:paraId="1B76654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206</w:t>
            </w:r>
          </w:p>
        </w:tc>
      </w:tr>
      <w:tr w:rsidR="0009568C" w:rsidRPr="00BD4625" w14:paraId="24E0B67A" w14:textId="77777777">
        <w:trPr>
          <w:divId w:val="512570376"/>
          <w:jc w:val="center"/>
        </w:trPr>
        <w:tc>
          <w:tcPr>
            <w:tcW w:w="0" w:type="auto"/>
            <w:gridSpan w:val="2"/>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6282E0CA" w14:textId="77777777" w:rsidR="0009568C" w:rsidRPr="00BD4625" w:rsidRDefault="0009568C">
            <w:pPr>
              <w:jc w:val="cente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1F686D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9A0B22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220</w:t>
            </w:r>
          </w:p>
        </w:tc>
      </w:tr>
      <w:tr w:rsidR="0009568C" w:rsidRPr="00BD4625" w14:paraId="0671A4C6" w14:textId="77777777">
        <w:trPr>
          <w:divId w:val="512570376"/>
          <w:jc w:val="center"/>
        </w:trPr>
        <w:tc>
          <w:tcPr>
            <w:tcW w:w="0" w:type="auto"/>
            <w:gridSpan w:val="2"/>
            <w:vMerge/>
            <w:tcBorders>
              <w:top w:val="single" w:sz="6" w:space="0" w:color="CCCCCC"/>
              <w:left w:val="nil"/>
              <w:bottom w:val="nil"/>
              <w:right w:val="single" w:sz="6" w:space="0" w:color="CCCCCC"/>
            </w:tcBorders>
            <w:vAlign w:val="center"/>
            <w:hideMark/>
          </w:tcPr>
          <w:p w14:paraId="5BC5347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77ACAB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CC0AB1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r>
    </w:tbl>
    <w:p w14:paraId="50CAF19B" w14:textId="77777777" w:rsidR="0009568C" w:rsidRPr="00BD4625" w:rsidRDefault="0009568C">
      <w:pPr>
        <w:divId w:val="512570376"/>
        <w:rPr>
          <w:rFonts w:ascii="Segoe UI" w:eastAsia="Times New Roman" w:hAnsi="Segoe UI" w:cs="Segoe UI"/>
        </w:rPr>
      </w:pPr>
    </w:p>
    <w:p w14:paraId="66DF8427" w14:textId="77777777" w:rsidR="0009568C" w:rsidRPr="00BD4625" w:rsidRDefault="0009568C">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67"/>
        <w:gridCol w:w="2774"/>
        <w:gridCol w:w="3461"/>
        <w:gridCol w:w="952"/>
        <w:gridCol w:w="952"/>
      </w:tblGrid>
      <w:tr w:rsidR="0009568C" w:rsidRPr="00BD4625" w14:paraId="407F49D8" w14:textId="77777777" w:rsidTr="00256D58">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27DDB7C4"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30.1. I regularly walk footpaths in the parish</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FDFADBF"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43196688"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07196E5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E40C68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0CE17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250" w:type="pct"/>
              <w:tblCellSpacing w:w="0" w:type="dxa"/>
              <w:shd w:val="clear" w:color="auto" w:fill="00B050"/>
              <w:tblCellMar>
                <w:left w:w="0" w:type="dxa"/>
                <w:right w:w="0" w:type="dxa"/>
              </w:tblCellMar>
              <w:tblLook w:val="04A0" w:firstRow="1" w:lastRow="0" w:firstColumn="1" w:lastColumn="0" w:noHBand="0" w:noVBand="1"/>
            </w:tblPr>
            <w:tblGrid>
              <w:gridCol w:w="2840"/>
            </w:tblGrid>
            <w:tr w:rsidR="0009568C" w:rsidRPr="00BD4625" w14:paraId="63210EF4" w14:textId="77777777" w:rsidTr="00256D58">
              <w:trPr>
                <w:tblCellSpacing w:w="0" w:type="dxa"/>
              </w:trPr>
              <w:tc>
                <w:tcPr>
                  <w:tcW w:w="0" w:type="auto"/>
                  <w:shd w:val="clear" w:color="auto" w:fill="00B050"/>
                  <w:vAlign w:val="center"/>
                  <w:hideMark/>
                </w:tcPr>
                <w:p w14:paraId="77326386"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647897A"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171B0D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85.5%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199DF5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183</w:t>
            </w:r>
          </w:p>
        </w:tc>
      </w:tr>
      <w:tr w:rsidR="0009568C" w:rsidRPr="00BD4625" w14:paraId="7CDA09F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5AAAFE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2ABCC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shd w:val="clear" w:color="auto" w:fill="FF0000"/>
              <w:tblCellMar>
                <w:left w:w="0" w:type="dxa"/>
                <w:right w:w="0" w:type="dxa"/>
              </w:tblCellMar>
              <w:tblLook w:val="04A0" w:firstRow="1" w:lastRow="0" w:firstColumn="1" w:lastColumn="0" w:noHBand="0" w:noVBand="1"/>
            </w:tblPr>
            <w:tblGrid>
              <w:gridCol w:w="468"/>
            </w:tblGrid>
            <w:tr w:rsidR="0009568C" w:rsidRPr="00BD4625" w14:paraId="17EC06F5" w14:textId="77777777" w:rsidTr="00256D58">
              <w:trPr>
                <w:tblCellSpacing w:w="0" w:type="dxa"/>
              </w:trPr>
              <w:tc>
                <w:tcPr>
                  <w:tcW w:w="0" w:type="auto"/>
                  <w:shd w:val="clear" w:color="auto" w:fill="FF0000"/>
                  <w:vAlign w:val="center"/>
                  <w:hideMark/>
                </w:tcPr>
                <w:p w14:paraId="7299F8D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4D396FB"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453FAF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4CECEA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31</w:t>
            </w:r>
          </w:p>
        </w:tc>
      </w:tr>
      <w:tr w:rsidR="0009568C" w:rsidRPr="00BD4625" w14:paraId="1CE68C14"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3BC74B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D738D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EABB90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214</w:t>
            </w:r>
          </w:p>
        </w:tc>
      </w:tr>
    </w:tbl>
    <w:p w14:paraId="53988DD7" w14:textId="77777777" w:rsidR="0009568C" w:rsidRPr="00BD4625" w:rsidRDefault="0009568C" w:rsidP="005A6A88">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57"/>
        <w:gridCol w:w="2805"/>
        <w:gridCol w:w="3440"/>
        <w:gridCol w:w="952"/>
        <w:gridCol w:w="952"/>
      </w:tblGrid>
      <w:tr w:rsidR="0009568C" w:rsidRPr="00BD4625" w14:paraId="78853162" w14:textId="77777777" w:rsidTr="00256D58">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1E866240"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30.2. I am familiar with the footpath routes in the parish</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473EF5E"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0EB2B2E2"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4B60682D"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8C4800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70571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50" w:type="pct"/>
              <w:tblCellSpacing w:w="0" w:type="dxa"/>
              <w:shd w:val="clear" w:color="auto" w:fill="00B050"/>
              <w:tblCellMar>
                <w:left w:w="0" w:type="dxa"/>
                <w:right w:w="0" w:type="dxa"/>
              </w:tblCellMar>
              <w:tblLook w:val="04A0" w:firstRow="1" w:lastRow="0" w:firstColumn="1" w:lastColumn="0" w:noHBand="0" w:noVBand="1"/>
            </w:tblPr>
            <w:tblGrid>
              <w:gridCol w:w="2756"/>
            </w:tblGrid>
            <w:tr w:rsidR="0009568C" w:rsidRPr="00BD4625" w14:paraId="13ACE820" w14:textId="77777777" w:rsidTr="00256D58">
              <w:trPr>
                <w:tblCellSpacing w:w="0" w:type="dxa"/>
              </w:trPr>
              <w:tc>
                <w:tcPr>
                  <w:tcW w:w="0" w:type="auto"/>
                  <w:shd w:val="clear" w:color="auto" w:fill="00B050"/>
                  <w:vAlign w:val="center"/>
                  <w:hideMark/>
                </w:tcPr>
                <w:p w14:paraId="11CA29A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B51E226"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F5DB36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83.5%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8B964E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182</w:t>
            </w:r>
          </w:p>
        </w:tc>
      </w:tr>
      <w:tr w:rsidR="0009568C" w:rsidRPr="00BD4625" w14:paraId="5C03A01E"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C896F0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75098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shd w:val="clear" w:color="auto" w:fill="FF0000"/>
              <w:tblCellMar>
                <w:left w:w="0" w:type="dxa"/>
                <w:right w:w="0" w:type="dxa"/>
              </w:tblCellMar>
              <w:tblLook w:val="04A0" w:firstRow="1" w:lastRow="0" w:firstColumn="1" w:lastColumn="0" w:noHBand="0" w:noVBand="1"/>
            </w:tblPr>
            <w:tblGrid>
              <w:gridCol w:w="531"/>
            </w:tblGrid>
            <w:tr w:rsidR="0009568C" w:rsidRPr="00BD4625" w14:paraId="3C97A4B0" w14:textId="77777777" w:rsidTr="00256D58">
              <w:trPr>
                <w:tblCellSpacing w:w="0" w:type="dxa"/>
              </w:trPr>
              <w:tc>
                <w:tcPr>
                  <w:tcW w:w="0" w:type="auto"/>
                  <w:shd w:val="clear" w:color="auto" w:fill="FF0000"/>
                  <w:vAlign w:val="center"/>
                  <w:hideMark/>
                </w:tcPr>
                <w:p w14:paraId="57FA68E9"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2095B8F3"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AE500E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E610B8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36</w:t>
            </w:r>
          </w:p>
        </w:tc>
      </w:tr>
      <w:tr w:rsidR="0009568C" w:rsidRPr="00BD4625" w14:paraId="0034AF1D"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12227E9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05EF23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58025B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bl>
    <w:p w14:paraId="002E8AC9" w14:textId="77777777" w:rsidR="0009568C" w:rsidRPr="00BD4625" w:rsidRDefault="0009568C">
      <w:pPr>
        <w:spacing w:after="240"/>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37"/>
        <w:gridCol w:w="2812"/>
        <w:gridCol w:w="3453"/>
        <w:gridCol w:w="952"/>
        <w:gridCol w:w="952"/>
      </w:tblGrid>
      <w:tr w:rsidR="0009568C" w:rsidRPr="00BD4625" w14:paraId="575312EB" w14:textId="77777777" w:rsidTr="00256D58">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148EEAAF"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30.3. I am familiar with the Jubilee Walk in the parish</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49CDFD20"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E748659"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18A4CE28"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909B4B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658C5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800" w:type="pct"/>
              <w:tblCellSpacing w:w="0" w:type="dxa"/>
              <w:shd w:val="clear" w:color="auto" w:fill="00B050"/>
              <w:tblCellMar>
                <w:left w:w="0" w:type="dxa"/>
                <w:right w:w="0" w:type="dxa"/>
              </w:tblCellMar>
              <w:tblLook w:val="04A0" w:firstRow="1" w:lastRow="0" w:firstColumn="1" w:lastColumn="0" w:noHBand="0" w:noVBand="1"/>
            </w:tblPr>
            <w:tblGrid>
              <w:gridCol w:w="2533"/>
            </w:tblGrid>
            <w:tr w:rsidR="0009568C" w:rsidRPr="00BD4625" w14:paraId="7B7BF8AB" w14:textId="77777777" w:rsidTr="00256D58">
              <w:trPr>
                <w:tblCellSpacing w:w="0" w:type="dxa"/>
              </w:trPr>
              <w:tc>
                <w:tcPr>
                  <w:tcW w:w="0" w:type="auto"/>
                  <w:shd w:val="clear" w:color="auto" w:fill="00B050"/>
                  <w:vAlign w:val="center"/>
                  <w:hideMark/>
                </w:tcPr>
                <w:p w14:paraId="76C4EB18"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DFFA930"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40A740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76.9%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011DF0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166</w:t>
            </w:r>
          </w:p>
        </w:tc>
      </w:tr>
      <w:tr w:rsidR="0009568C" w:rsidRPr="00BD4625" w14:paraId="30AE364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5858F2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D09A1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shd w:val="clear" w:color="auto" w:fill="FF0000"/>
              <w:tblCellMar>
                <w:left w:w="0" w:type="dxa"/>
                <w:right w:w="0" w:type="dxa"/>
              </w:tblCellMar>
              <w:tblLook w:val="04A0" w:firstRow="1" w:lastRow="0" w:firstColumn="1" w:lastColumn="0" w:noHBand="0" w:noVBand="1"/>
            </w:tblPr>
            <w:tblGrid>
              <w:gridCol w:w="767"/>
            </w:tblGrid>
            <w:tr w:rsidR="0009568C" w:rsidRPr="00BD4625" w14:paraId="2F0236E7" w14:textId="77777777" w:rsidTr="00256D58">
              <w:trPr>
                <w:tblCellSpacing w:w="0" w:type="dxa"/>
              </w:trPr>
              <w:tc>
                <w:tcPr>
                  <w:tcW w:w="0" w:type="auto"/>
                  <w:shd w:val="clear" w:color="auto" w:fill="FF0000"/>
                  <w:vAlign w:val="center"/>
                  <w:hideMark/>
                </w:tcPr>
                <w:p w14:paraId="30B51C0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301126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B2B2AF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23.1%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21C3F1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50</w:t>
            </w:r>
          </w:p>
        </w:tc>
      </w:tr>
      <w:tr w:rsidR="0009568C" w:rsidRPr="00BD4625" w14:paraId="22DEB511"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2664BCC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1AACB4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0442F7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216</w:t>
            </w:r>
          </w:p>
        </w:tc>
      </w:tr>
    </w:tbl>
    <w:p w14:paraId="54D511CF" w14:textId="77777777" w:rsidR="0009568C" w:rsidRPr="00BD4625" w:rsidRDefault="0009568C" w:rsidP="005A6A88">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77"/>
        <w:gridCol w:w="2812"/>
        <w:gridCol w:w="3413"/>
        <w:gridCol w:w="952"/>
        <w:gridCol w:w="952"/>
      </w:tblGrid>
      <w:tr w:rsidR="0009568C" w:rsidRPr="00BD4625" w14:paraId="13BDAF8A" w14:textId="77777777" w:rsidTr="00256D58">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0D191ABA"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30.4. Walking the footpaths is an essential part of my well-being</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172313F6"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37C1754C"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34A176CB"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F040D2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97AABE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200" w:type="pct"/>
              <w:tblCellSpacing w:w="0" w:type="dxa"/>
              <w:shd w:val="clear" w:color="auto" w:fill="00B050"/>
              <w:tblCellMar>
                <w:left w:w="0" w:type="dxa"/>
                <w:right w:w="0" w:type="dxa"/>
              </w:tblCellMar>
              <w:tblLook w:val="04A0" w:firstRow="1" w:lastRow="0" w:firstColumn="1" w:lastColumn="0" w:noHBand="0" w:noVBand="1"/>
            </w:tblPr>
            <w:tblGrid>
              <w:gridCol w:w="2766"/>
            </w:tblGrid>
            <w:tr w:rsidR="0009568C" w:rsidRPr="00BD4625" w14:paraId="3EBB64E5" w14:textId="77777777" w:rsidTr="00256D58">
              <w:trPr>
                <w:tblCellSpacing w:w="0" w:type="dxa"/>
              </w:trPr>
              <w:tc>
                <w:tcPr>
                  <w:tcW w:w="0" w:type="auto"/>
                  <w:shd w:val="clear" w:color="auto" w:fill="00B050"/>
                  <w:vAlign w:val="center"/>
                  <w:hideMark/>
                </w:tcPr>
                <w:p w14:paraId="422273A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61A8AD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34E532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84.5%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ED88CE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180</w:t>
            </w:r>
          </w:p>
        </w:tc>
      </w:tr>
      <w:tr w:rsidR="0009568C" w:rsidRPr="00BD4625" w14:paraId="7BBFAEDF"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157288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BABAA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shd w:val="clear" w:color="auto" w:fill="FF0000"/>
              <w:tblCellMar>
                <w:left w:w="0" w:type="dxa"/>
                <w:right w:w="0" w:type="dxa"/>
              </w:tblCellMar>
              <w:tblLook w:val="04A0" w:firstRow="1" w:lastRow="0" w:firstColumn="1" w:lastColumn="0" w:noHBand="0" w:noVBand="1"/>
            </w:tblPr>
            <w:tblGrid>
              <w:gridCol w:w="494"/>
            </w:tblGrid>
            <w:tr w:rsidR="0009568C" w:rsidRPr="00BD4625" w14:paraId="16FCCAFD" w14:textId="77777777" w:rsidTr="00256D58">
              <w:trPr>
                <w:tblCellSpacing w:w="0" w:type="dxa"/>
              </w:trPr>
              <w:tc>
                <w:tcPr>
                  <w:tcW w:w="0" w:type="auto"/>
                  <w:shd w:val="clear" w:color="auto" w:fill="FF0000"/>
                  <w:vAlign w:val="center"/>
                  <w:hideMark/>
                </w:tcPr>
                <w:p w14:paraId="5196886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B041C61"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7C1B89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DD33C5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33</w:t>
            </w:r>
          </w:p>
        </w:tc>
      </w:tr>
      <w:tr w:rsidR="0009568C" w:rsidRPr="00BD4625" w14:paraId="68F2C390"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03A4A13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DC98CB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8289BE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213</w:t>
            </w:r>
          </w:p>
        </w:tc>
      </w:tr>
    </w:tbl>
    <w:p w14:paraId="44455DCE" w14:textId="77777777" w:rsidR="0009568C" w:rsidRPr="00BD4625" w:rsidRDefault="0009568C" w:rsidP="005A6A88">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85"/>
        <w:gridCol w:w="2772"/>
        <w:gridCol w:w="3445"/>
        <w:gridCol w:w="952"/>
        <w:gridCol w:w="952"/>
      </w:tblGrid>
      <w:tr w:rsidR="0009568C" w:rsidRPr="00BD4625" w14:paraId="20C93CF1" w14:textId="77777777" w:rsidTr="00256D58">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342C704B"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30.5. The footpaths I use are maintained in good order</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27DCB986"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9C62012"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7EECE6D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3339A5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B46BD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250" w:type="pct"/>
              <w:tblCellSpacing w:w="0" w:type="dxa"/>
              <w:shd w:val="clear" w:color="auto" w:fill="00B050"/>
              <w:tblCellMar>
                <w:left w:w="0" w:type="dxa"/>
                <w:right w:w="0" w:type="dxa"/>
              </w:tblCellMar>
              <w:tblLook w:val="04A0" w:firstRow="1" w:lastRow="0" w:firstColumn="1" w:lastColumn="0" w:noHBand="0" w:noVBand="1"/>
            </w:tblPr>
            <w:tblGrid>
              <w:gridCol w:w="2826"/>
            </w:tblGrid>
            <w:tr w:rsidR="0009568C" w:rsidRPr="00BD4625" w14:paraId="62E67D6F" w14:textId="77777777" w:rsidTr="00256D58">
              <w:trPr>
                <w:tblCellSpacing w:w="0" w:type="dxa"/>
              </w:trPr>
              <w:tc>
                <w:tcPr>
                  <w:tcW w:w="0" w:type="auto"/>
                  <w:shd w:val="clear" w:color="auto" w:fill="00B050"/>
                  <w:vAlign w:val="center"/>
                  <w:hideMark/>
                </w:tcPr>
                <w:p w14:paraId="1D9B1E4F"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F670921"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ED60FD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85.0%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52B085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176</w:t>
            </w:r>
          </w:p>
        </w:tc>
      </w:tr>
      <w:tr w:rsidR="0009568C" w:rsidRPr="00BD4625" w14:paraId="290ACE82"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15FFCF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78D1DF"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shd w:val="clear" w:color="auto" w:fill="FF0000"/>
              <w:tblCellMar>
                <w:left w:w="0" w:type="dxa"/>
                <w:right w:w="0" w:type="dxa"/>
              </w:tblCellMar>
              <w:tblLook w:val="04A0" w:firstRow="1" w:lastRow="0" w:firstColumn="1" w:lastColumn="0" w:noHBand="0" w:noVBand="1"/>
            </w:tblPr>
            <w:tblGrid>
              <w:gridCol w:w="499"/>
            </w:tblGrid>
            <w:tr w:rsidR="0009568C" w:rsidRPr="00BD4625" w14:paraId="611E024F" w14:textId="77777777" w:rsidTr="00256D58">
              <w:trPr>
                <w:tblCellSpacing w:w="0" w:type="dxa"/>
              </w:trPr>
              <w:tc>
                <w:tcPr>
                  <w:tcW w:w="0" w:type="auto"/>
                  <w:shd w:val="clear" w:color="auto" w:fill="FF0000"/>
                  <w:vAlign w:val="center"/>
                  <w:hideMark/>
                </w:tcPr>
                <w:p w14:paraId="481823B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74B75B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4EF4E8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BA4B6E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31</w:t>
            </w:r>
          </w:p>
        </w:tc>
      </w:tr>
      <w:tr w:rsidR="0009568C" w:rsidRPr="00BD4625" w14:paraId="5B6C7678"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1EA1296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7BEBFB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BCCD0A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207</w:t>
            </w:r>
          </w:p>
        </w:tc>
      </w:tr>
    </w:tbl>
    <w:p w14:paraId="6B09CC75" w14:textId="77777777" w:rsidR="0009568C" w:rsidRPr="00BD4625" w:rsidRDefault="0009568C" w:rsidP="005A6A88">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67"/>
        <w:gridCol w:w="2774"/>
        <w:gridCol w:w="3461"/>
        <w:gridCol w:w="952"/>
        <w:gridCol w:w="952"/>
      </w:tblGrid>
      <w:tr w:rsidR="0009568C" w:rsidRPr="00BD4625" w14:paraId="1DAD5283" w14:textId="77777777" w:rsidTr="005A6A88">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71F58FCC"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30.6. I rarely (or never) use parish footpaths</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749A8981"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679A1891"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0383134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D432B4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E02BC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shd w:val="clear" w:color="auto" w:fill="00B050"/>
              <w:tblCellMar>
                <w:left w:w="0" w:type="dxa"/>
                <w:right w:w="0" w:type="dxa"/>
              </w:tblCellMar>
              <w:tblLook w:val="04A0" w:firstRow="1" w:lastRow="0" w:firstColumn="1" w:lastColumn="0" w:noHBand="0" w:noVBand="1"/>
            </w:tblPr>
            <w:tblGrid>
              <w:gridCol w:w="401"/>
            </w:tblGrid>
            <w:tr w:rsidR="0009568C" w:rsidRPr="00BD4625" w14:paraId="595C2FFB" w14:textId="77777777" w:rsidTr="005A6A88">
              <w:trPr>
                <w:tblCellSpacing w:w="0" w:type="dxa"/>
              </w:trPr>
              <w:tc>
                <w:tcPr>
                  <w:tcW w:w="0" w:type="auto"/>
                  <w:shd w:val="clear" w:color="auto" w:fill="00B050"/>
                  <w:vAlign w:val="center"/>
                  <w:hideMark/>
                </w:tcPr>
                <w:p w14:paraId="16FBEA67"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0A9A3B9"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6FACD7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EAA3A1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w:t>
            </w:r>
          </w:p>
        </w:tc>
      </w:tr>
      <w:tr w:rsidR="0009568C" w:rsidRPr="00BD4625" w14:paraId="1DA66BE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686F72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C4C979"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50" w:type="pct"/>
              <w:tblCellSpacing w:w="0" w:type="dxa"/>
              <w:shd w:val="clear" w:color="auto" w:fill="FF0000"/>
              <w:tblCellMar>
                <w:left w:w="0" w:type="dxa"/>
                <w:right w:w="0" w:type="dxa"/>
              </w:tblCellMar>
              <w:tblLook w:val="04A0" w:firstRow="1" w:lastRow="0" w:firstColumn="1" w:lastColumn="0" w:noHBand="0" w:noVBand="1"/>
            </w:tblPr>
            <w:tblGrid>
              <w:gridCol w:w="2907"/>
            </w:tblGrid>
            <w:tr w:rsidR="0009568C" w:rsidRPr="00BD4625" w14:paraId="04710A87" w14:textId="77777777" w:rsidTr="005A6A88">
              <w:trPr>
                <w:tblCellSpacing w:w="0" w:type="dxa"/>
              </w:trPr>
              <w:tc>
                <w:tcPr>
                  <w:tcW w:w="0" w:type="auto"/>
                  <w:shd w:val="clear" w:color="auto" w:fill="FF0000"/>
                  <w:vAlign w:val="center"/>
                  <w:hideMark/>
                </w:tcPr>
                <w:p w14:paraId="2271D7D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FAD86D9"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F1B40A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87.4%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38CDA7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146</w:t>
            </w:r>
          </w:p>
        </w:tc>
      </w:tr>
      <w:tr w:rsidR="0009568C" w:rsidRPr="00BD4625" w14:paraId="67C63324"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1486B19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E57056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B7738A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167</w:t>
            </w:r>
          </w:p>
        </w:tc>
      </w:tr>
    </w:tbl>
    <w:p w14:paraId="39A4D44E" w14:textId="77777777" w:rsidR="0009568C" w:rsidRPr="00BD4625" w:rsidRDefault="0009568C" w:rsidP="005A6A88">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82"/>
        <w:gridCol w:w="2788"/>
        <w:gridCol w:w="3432"/>
        <w:gridCol w:w="952"/>
        <w:gridCol w:w="952"/>
      </w:tblGrid>
      <w:tr w:rsidR="0009568C" w:rsidRPr="00BD4625" w14:paraId="2EFCF767" w14:textId="77777777" w:rsidTr="005A6A88">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03718137"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30.7. I would use footpaths if they were better signposted</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3476DC65"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4EF1D81F"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5B1DB2F7"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9ABF19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46069D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300" w:type="pct"/>
              <w:tblCellSpacing w:w="0" w:type="dxa"/>
              <w:shd w:val="clear" w:color="auto" w:fill="00B050"/>
              <w:tblCellMar>
                <w:left w:w="0" w:type="dxa"/>
                <w:right w:w="0" w:type="dxa"/>
              </w:tblCellMar>
              <w:tblLook w:val="04A0" w:firstRow="1" w:lastRow="0" w:firstColumn="1" w:lastColumn="0" w:noHBand="0" w:noVBand="1"/>
            </w:tblPr>
            <w:tblGrid>
              <w:gridCol w:w="1524"/>
            </w:tblGrid>
            <w:tr w:rsidR="0009568C" w:rsidRPr="00BD4625" w14:paraId="3F08DE67" w14:textId="77777777" w:rsidTr="005A6A88">
              <w:trPr>
                <w:tblCellSpacing w:w="0" w:type="dxa"/>
              </w:trPr>
              <w:tc>
                <w:tcPr>
                  <w:tcW w:w="0" w:type="auto"/>
                  <w:shd w:val="clear" w:color="auto" w:fill="00B050"/>
                  <w:vAlign w:val="center"/>
                  <w:hideMark/>
                </w:tcPr>
                <w:p w14:paraId="51C99FE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5248DBB3"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0214A6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46.4%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8302C3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71</w:t>
            </w:r>
          </w:p>
        </w:tc>
      </w:tr>
      <w:tr w:rsidR="0009568C" w:rsidRPr="00BD4625" w14:paraId="38D20615"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D679E4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2FB68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50" w:type="pct"/>
              <w:tblCellSpacing w:w="0" w:type="dxa"/>
              <w:shd w:val="clear" w:color="auto" w:fill="FF0000"/>
              <w:tblCellMar>
                <w:left w:w="0" w:type="dxa"/>
                <w:right w:w="0" w:type="dxa"/>
              </w:tblCellMar>
              <w:tblLook w:val="04A0" w:firstRow="1" w:lastRow="0" w:firstColumn="1" w:lastColumn="0" w:noHBand="0" w:noVBand="1"/>
            </w:tblPr>
            <w:tblGrid>
              <w:gridCol w:w="1755"/>
            </w:tblGrid>
            <w:tr w:rsidR="0009568C" w:rsidRPr="00BD4625" w14:paraId="47C5DEE4" w14:textId="77777777" w:rsidTr="005A6A88">
              <w:trPr>
                <w:tblCellSpacing w:w="0" w:type="dxa"/>
              </w:trPr>
              <w:tc>
                <w:tcPr>
                  <w:tcW w:w="0" w:type="auto"/>
                  <w:shd w:val="clear" w:color="auto" w:fill="FF0000"/>
                  <w:vAlign w:val="center"/>
                  <w:hideMark/>
                </w:tcPr>
                <w:p w14:paraId="607A1D6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D04A3B4"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608DFD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53.6%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D7F544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82</w:t>
            </w:r>
          </w:p>
        </w:tc>
      </w:tr>
      <w:tr w:rsidR="0009568C" w:rsidRPr="00BD4625" w14:paraId="4FCE0088"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6C4033FC"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6173B0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43FD4A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153</w:t>
            </w:r>
          </w:p>
        </w:tc>
      </w:tr>
    </w:tbl>
    <w:p w14:paraId="2CF7309B" w14:textId="77777777" w:rsidR="0009568C" w:rsidRPr="00BD4625" w:rsidRDefault="0009568C" w:rsidP="005A6A88">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61"/>
        <w:gridCol w:w="2812"/>
        <w:gridCol w:w="3329"/>
        <w:gridCol w:w="952"/>
        <w:gridCol w:w="952"/>
      </w:tblGrid>
      <w:tr w:rsidR="0009568C" w:rsidRPr="00BD4625" w14:paraId="112A8FE3" w14:textId="77777777" w:rsidTr="005A6A88">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221083ED"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30.8. I would use footpaths more if there were routes marked out with distance and time indications/ accessibility</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6EA1D7DD"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51E31F09"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327BA4D0"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8DEB55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2E03F4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00" w:type="pct"/>
              <w:tblCellSpacing w:w="0" w:type="dxa"/>
              <w:shd w:val="clear" w:color="auto" w:fill="00B050"/>
              <w:tblCellMar>
                <w:left w:w="0" w:type="dxa"/>
                <w:right w:w="0" w:type="dxa"/>
              </w:tblCellMar>
              <w:tblLook w:val="04A0" w:firstRow="1" w:lastRow="0" w:firstColumn="1" w:lastColumn="0" w:noHBand="0" w:noVBand="1"/>
            </w:tblPr>
            <w:tblGrid>
              <w:gridCol w:w="1733"/>
            </w:tblGrid>
            <w:tr w:rsidR="0009568C" w:rsidRPr="00BD4625" w14:paraId="1325667F" w14:textId="77777777" w:rsidTr="005A6A88">
              <w:trPr>
                <w:tblCellSpacing w:w="0" w:type="dxa"/>
              </w:trPr>
              <w:tc>
                <w:tcPr>
                  <w:tcW w:w="0" w:type="auto"/>
                  <w:shd w:val="clear" w:color="auto" w:fill="00B050"/>
                  <w:vAlign w:val="center"/>
                  <w:hideMark/>
                </w:tcPr>
                <w:p w14:paraId="6FE72FE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CD9DBBF"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CCFFE6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54.0%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25FDBB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88</w:t>
            </w:r>
          </w:p>
        </w:tc>
      </w:tr>
      <w:tr w:rsidR="0009568C" w:rsidRPr="00BD4625" w14:paraId="712E8209"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C6E8A0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B2A79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300" w:type="pct"/>
              <w:tblCellSpacing w:w="0" w:type="dxa"/>
              <w:shd w:val="clear" w:color="auto" w:fill="FF0000"/>
              <w:tblCellMar>
                <w:left w:w="0" w:type="dxa"/>
                <w:right w:w="0" w:type="dxa"/>
              </w:tblCellMar>
              <w:tblLook w:val="04A0" w:firstRow="1" w:lastRow="0" w:firstColumn="1" w:lastColumn="0" w:noHBand="0" w:noVBand="1"/>
            </w:tblPr>
            <w:tblGrid>
              <w:gridCol w:w="1476"/>
            </w:tblGrid>
            <w:tr w:rsidR="0009568C" w:rsidRPr="00BD4625" w14:paraId="1A68757B" w14:textId="77777777" w:rsidTr="005A6A88">
              <w:trPr>
                <w:tblCellSpacing w:w="0" w:type="dxa"/>
              </w:trPr>
              <w:tc>
                <w:tcPr>
                  <w:tcW w:w="0" w:type="auto"/>
                  <w:shd w:val="clear" w:color="auto" w:fill="FF0000"/>
                  <w:vAlign w:val="center"/>
                  <w:hideMark/>
                </w:tcPr>
                <w:p w14:paraId="2BD4B67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46FB46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C684FD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46.0%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8CB0FE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75</w:t>
            </w:r>
          </w:p>
        </w:tc>
      </w:tr>
      <w:tr w:rsidR="0009568C" w:rsidRPr="00BD4625" w14:paraId="1E4DFCFA"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203F810B"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F463A8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3FCAA6"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163</w:t>
            </w:r>
          </w:p>
        </w:tc>
      </w:tr>
    </w:tbl>
    <w:p w14:paraId="30EEBEEA" w14:textId="2EB52E72" w:rsidR="0009568C" w:rsidRDefault="0009568C" w:rsidP="005A6A88">
      <w:pPr>
        <w:rPr>
          <w:rFonts w:ascii="Segoe UI" w:eastAsia="Times New Roman" w:hAnsi="Segoe UI" w:cs="Segoe UI"/>
        </w:rPr>
      </w:pPr>
    </w:p>
    <w:p w14:paraId="77C38ABA" w14:textId="23ADEE12" w:rsidR="008F173A" w:rsidRDefault="008F173A" w:rsidP="005A6A88">
      <w:pPr>
        <w:rPr>
          <w:rFonts w:ascii="Segoe UI" w:eastAsia="Times New Roman" w:hAnsi="Segoe UI" w:cs="Segoe UI"/>
        </w:rPr>
      </w:pPr>
    </w:p>
    <w:p w14:paraId="6292DC9D" w14:textId="37265617" w:rsidR="008F173A" w:rsidRDefault="008F173A" w:rsidP="005A6A88">
      <w:pPr>
        <w:rPr>
          <w:rFonts w:ascii="Segoe UI" w:eastAsia="Times New Roman" w:hAnsi="Segoe UI" w:cs="Segoe UI"/>
        </w:rPr>
      </w:pPr>
    </w:p>
    <w:p w14:paraId="54C18F24" w14:textId="77777777" w:rsidR="008F173A" w:rsidRPr="00BD4625" w:rsidRDefault="008F173A" w:rsidP="005A6A88">
      <w:pPr>
        <w:rPr>
          <w:rFonts w:ascii="Segoe UI" w:eastAsia="Times New Roman" w:hAnsi="Segoe UI" w:cs="Segoe UI"/>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67"/>
        <w:gridCol w:w="2773"/>
        <w:gridCol w:w="3462"/>
        <w:gridCol w:w="952"/>
        <w:gridCol w:w="952"/>
      </w:tblGrid>
      <w:tr w:rsidR="0009568C" w:rsidRPr="00BD4625" w14:paraId="2850762E" w14:textId="77777777" w:rsidTr="005A6A88">
        <w:trPr>
          <w:trHeight w:val="360"/>
          <w:tblHeader/>
          <w:jc w:val="center"/>
        </w:trPr>
        <w:tc>
          <w:tcPr>
            <w:tcW w:w="0" w:type="auto"/>
            <w:gridSpan w:val="3"/>
            <w:tcBorders>
              <w:top w:val="single" w:sz="6" w:space="0" w:color="CCCCCC"/>
              <w:right w:val="single" w:sz="6" w:space="0" w:color="CCCCCC"/>
            </w:tcBorders>
            <w:shd w:val="clear" w:color="auto" w:fill="2F5496" w:themeFill="accent1" w:themeFillShade="BF"/>
            <w:tcMar>
              <w:top w:w="45" w:type="dxa"/>
              <w:left w:w="105" w:type="dxa"/>
              <w:bottom w:w="45" w:type="dxa"/>
              <w:right w:w="45" w:type="dxa"/>
            </w:tcMar>
            <w:vAlign w:val="center"/>
            <w:hideMark/>
          </w:tcPr>
          <w:p w14:paraId="521EE468" w14:textId="77777777" w:rsidR="0009568C" w:rsidRPr="00BD4625" w:rsidRDefault="004A5773">
            <w:pP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30.9. I feel safe walking anywhere in the parish</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062D5BFA"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Percent</w:t>
            </w:r>
          </w:p>
        </w:tc>
        <w:tc>
          <w:tcPr>
            <w:tcW w:w="960" w:type="dxa"/>
            <w:tcBorders>
              <w:top w:val="single" w:sz="6" w:space="0" w:color="CCCCCC"/>
              <w:right w:val="single" w:sz="6" w:space="0" w:color="CCCCCC"/>
            </w:tcBorders>
            <w:shd w:val="clear" w:color="auto" w:fill="2F5496" w:themeFill="accent1" w:themeFillShade="BF"/>
            <w:tcMar>
              <w:top w:w="75" w:type="dxa"/>
              <w:left w:w="75" w:type="dxa"/>
              <w:bottom w:w="75" w:type="dxa"/>
              <w:right w:w="75" w:type="dxa"/>
            </w:tcMar>
            <w:vAlign w:val="center"/>
            <w:hideMark/>
          </w:tcPr>
          <w:p w14:paraId="152E3268" w14:textId="77777777" w:rsidR="0009568C" w:rsidRPr="00BD4625" w:rsidRDefault="004A5773">
            <w:pPr>
              <w:jc w:val="center"/>
              <w:rPr>
                <w:rFonts w:ascii="Segoe UI" w:eastAsia="Times New Roman" w:hAnsi="Segoe UI" w:cs="Segoe UI"/>
                <w:b/>
                <w:bCs/>
                <w:color w:val="FFFFFF"/>
                <w:sz w:val="18"/>
                <w:szCs w:val="18"/>
              </w:rPr>
            </w:pPr>
            <w:r w:rsidRPr="00BD4625">
              <w:rPr>
                <w:rFonts w:ascii="Segoe UI" w:eastAsia="Times New Roman" w:hAnsi="Segoe UI" w:cs="Segoe UI"/>
                <w:b/>
                <w:bCs/>
                <w:color w:val="FFFFFF"/>
                <w:sz w:val="18"/>
                <w:szCs w:val="18"/>
              </w:rPr>
              <w:t>Response Total</w:t>
            </w:r>
          </w:p>
        </w:tc>
      </w:tr>
      <w:tr w:rsidR="0009568C" w:rsidRPr="00BD4625" w14:paraId="769CCA6A"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1D2979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0EE76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50" w:type="pct"/>
              <w:tblCellSpacing w:w="0" w:type="dxa"/>
              <w:shd w:val="clear" w:color="auto" w:fill="00B050"/>
              <w:tblCellMar>
                <w:left w:w="0" w:type="dxa"/>
                <w:right w:w="0" w:type="dxa"/>
              </w:tblCellMar>
              <w:tblLook w:val="04A0" w:firstRow="1" w:lastRow="0" w:firstColumn="1" w:lastColumn="0" w:noHBand="0" w:noVBand="1"/>
            </w:tblPr>
            <w:tblGrid>
              <w:gridCol w:w="2908"/>
            </w:tblGrid>
            <w:tr w:rsidR="0009568C" w:rsidRPr="00BD4625" w14:paraId="2422C50C" w14:textId="77777777" w:rsidTr="005A6A88">
              <w:trPr>
                <w:tblCellSpacing w:w="0" w:type="dxa"/>
              </w:trPr>
              <w:tc>
                <w:tcPr>
                  <w:tcW w:w="0" w:type="auto"/>
                  <w:shd w:val="clear" w:color="auto" w:fill="00B050"/>
                  <w:vAlign w:val="center"/>
                  <w:hideMark/>
                </w:tcPr>
                <w:p w14:paraId="11D143C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4EE3253"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10D999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87.4%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1CAA80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180</w:t>
            </w:r>
          </w:p>
        </w:tc>
      </w:tr>
      <w:tr w:rsidR="0009568C" w:rsidRPr="00BD4625" w14:paraId="3E524464" w14:textId="77777777">
        <w:trPr>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80E355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21867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shd w:val="clear" w:color="auto" w:fill="FF0000"/>
              <w:tblCellMar>
                <w:left w:w="0" w:type="dxa"/>
                <w:right w:w="0" w:type="dxa"/>
              </w:tblCellMar>
              <w:tblLook w:val="04A0" w:firstRow="1" w:lastRow="0" w:firstColumn="1" w:lastColumn="0" w:noHBand="0" w:noVBand="1"/>
            </w:tblPr>
            <w:tblGrid>
              <w:gridCol w:w="401"/>
            </w:tblGrid>
            <w:tr w:rsidR="0009568C" w:rsidRPr="00BD4625" w14:paraId="36983D3E" w14:textId="77777777" w:rsidTr="005A6A88">
              <w:trPr>
                <w:tblCellSpacing w:w="0" w:type="dxa"/>
              </w:trPr>
              <w:tc>
                <w:tcPr>
                  <w:tcW w:w="0" w:type="auto"/>
                  <w:shd w:val="clear" w:color="auto" w:fill="FF0000"/>
                  <w:vAlign w:val="center"/>
                  <w:hideMark/>
                </w:tcPr>
                <w:p w14:paraId="252FD201"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97234F1"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D65A49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F691B8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26</w:t>
            </w:r>
          </w:p>
        </w:tc>
      </w:tr>
      <w:tr w:rsidR="0009568C" w:rsidRPr="00BD4625" w14:paraId="6A5DBB6A"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7516803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B41167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B08C44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206</w:t>
            </w:r>
          </w:p>
        </w:tc>
      </w:tr>
    </w:tbl>
    <w:p w14:paraId="726B8239" w14:textId="0A059C63" w:rsidR="005A6A88" w:rsidRDefault="005A6A88">
      <w:pPr>
        <w:rPr>
          <w:rFonts w:ascii="Segoe UI" w:eastAsia="Times New Roman" w:hAnsi="Segoe UI" w:cs="Segoe UI"/>
        </w:rPr>
      </w:pPr>
    </w:p>
    <w:p w14:paraId="144D39B7" w14:textId="77777777" w:rsidR="008F173A" w:rsidRDefault="008F173A">
      <w:pPr>
        <w:rPr>
          <w:rFonts w:ascii="Segoe UI" w:eastAsia="Times New Roman" w:hAnsi="Segoe UI" w:cs="Segoe UI"/>
        </w:rPr>
      </w:pPr>
    </w:p>
    <w:p w14:paraId="4CFB67FF" w14:textId="0BF934CE" w:rsidR="0009568C" w:rsidRPr="005A6A88" w:rsidRDefault="004A5773">
      <w:pPr>
        <w:rPr>
          <w:rFonts w:ascii="Segoe UI" w:eastAsia="Times New Roman" w:hAnsi="Segoe UI" w:cs="Segoe UI"/>
          <w:b/>
          <w:bCs/>
          <w:color w:val="2F5496" w:themeColor="accent1" w:themeShade="BF"/>
        </w:rPr>
      </w:pPr>
      <w:r w:rsidRPr="005A6A88">
        <w:rPr>
          <w:rFonts w:ascii="Segoe UI" w:eastAsia="Times New Roman" w:hAnsi="Segoe UI" w:cs="Segoe UI"/>
          <w:b/>
          <w:bCs/>
          <w:color w:val="2F5496" w:themeColor="accent1" w:themeShade="BF"/>
        </w:rPr>
        <w:t xml:space="preserve">ABOUT YOURSELF </w:t>
      </w:r>
    </w:p>
    <w:p w14:paraId="63D18F7B" w14:textId="77777777" w:rsidR="0009568C" w:rsidRPr="00BD4625" w:rsidRDefault="0009568C">
      <w:pPr>
        <w:divId w:val="512570376"/>
        <w:rPr>
          <w:rFonts w:ascii="Segoe UI" w:eastAsia="Times New Roman" w:hAnsi="Segoe UI" w:cs="Segoe UI"/>
        </w:rPr>
      </w:pPr>
    </w:p>
    <w:p w14:paraId="49E3580A" w14:textId="184A0361" w:rsidR="0009568C" w:rsidRDefault="00654DC8">
      <w:pPr>
        <w:divId w:val="512570376"/>
        <w:rPr>
          <w:rFonts w:ascii="Segoe UI" w:eastAsia="Times New Roman" w:hAnsi="Segoe UI" w:cs="Segoe UI"/>
        </w:rPr>
      </w:pPr>
      <w:r>
        <w:rPr>
          <w:rFonts w:ascii="Segoe UI" w:eastAsia="Times New Roman" w:hAnsi="Segoe UI" w:cs="Segoe UI"/>
          <w:noProof/>
        </w:rPr>
        <w:drawing>
          <wp:inline distT="0" distB="0" distL="0" distR="0" wp14:anchorId="53766827" wp14:editId="5FE2EB19">
            <wp:extent cx="6123305" cy="36628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3481" cy="3668901"/>
                    </a:xfrm>
                    <a:prstGeom prst="rect">
                      <a:avLst/>
                    </a:prstGeom>
                    <a:noFill/>
                  </pic:spPr>
                </pic:pic>
              </a:graphicData>
            </a:graphic>
          </wp:inline>
        </w:drawing>
      </w:r>
    </w:p>
    <w:tbl>
      <w:tblPr>
        <w:tblW w:w="5219"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9750"/>
      </w:tblGrid>
      <w:tr w:rsidR="0009568C" w:rsidRPr="00BD4625" w14:paraId="130C2BC1" w14:textId="77777777" w:rsidTr="008174E5">
        <w:trPr>
          <w:divId w:val="512570376"/>
          <w:trHeight w:val="600"/>
          <w:tblHeader/>
          <w:jc w:val="center"/>
        </w:trPr>
        <w:tc>
          <w:tcPr>
            <w:tcW w:w="0" w:type="auto"/>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31B54B07" w14:textId="260C18D4"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3. How long have you lived in Rushmere St Andrew (whole number to the nearest year)? </w:t>
            </w:r>
            <w:bookmarkStart w:id="19" w:name="q_12459374"/>
            <w:bookmarkEnd w:id="19"/>
          </w:p>
        </w:tc>
      </w:tr>
      <w:tr w:rsidR="0009568C" w:rsidRPr="00BD4625" w14:paraId="4C9CDE6F" w14:textId="77777777" w:rsidTr="008174E5">
        <w:trPr>
          <w:divId w:val="512570376"/>
          <w:jc w:val="center"/>
        </w:trPr>
        <w:tc>
          <w:tcPr>
            <w:tcW w:w="0" w:type="auto"/>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12C28CB6" w14:textId="7CF8F0A9" w:rsidR="0009568C" w:rsidRPr="00BD4625" w:rsidRDefault="008174E5">
            <w:pPr>
              <w:rPr>
                <w:rFonts w:ascii="Segoe UI" w:eastAsia="Times New Roman" w:hAnsi="Segoe UI" w:cs="Segoe UI"/>
                <w:sz w:val="18"/>
                <w:szCs w:val="18"/>
              </w:rPr>
            </w:pPr>
            <w:r>
              <w:rPr>
                <w:rFonts w:ascii="Segoe UI" w:eastAsia="Times New Roman" w:hAnsi="Segoe UI" w:cs="Segoe UI"/>
                <w:noProof/>
                <w:sz w:val="18"/>
                <w:szCs w:val="18"/>
              </w:rPr>
              <w:drawing>
                <wp:inline distT="0" distB="0" distL="0" distR="0" wp14:anchorId="09E32E7F" wp14:editId="6313783F">
                  <wp:extent cx="5919470" cy="325564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470" cy="3255645"/>
                          </a:xfrm>
                          <a:prstGeom prst="rect">
                            <a:avLst/>
                          </a:prstGeom>
                          <a:noFill/>
                        </pic:spPr>
                      </pic:pic>
                    </a:graphicData>
                  </a:graphic>
                </wp:inline>
              </w:drawing>
            </w:r>
          </w:p>
        </w:tc>
      </w:tr>
    </w:tbl>
    <w:p w14:paraId="0529A5CF"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5"/>
        <w:gridCol w:w="3156"/>
        <w:gridCol w:w="3872"/>
        <w:gridCol w:w="952"/>
        <w:gridCol w:w="952"/>
      </w:tblGrid>
      <w:tr w:rsidR="0009568C" w:rsidRPr="00BD4625" w14:paraId="6096CF9A" w14:textId="77777777" w:rsidTr="008174E5">
        <w:trPr>
          <w:divId w:val="512570376"/>
          <w:trHeight w:val="600"/>
          <w:tblHeader/>
          <w:jc w:val="center"/>
        </w:trPr>
        <w:tc>
          <w:tcPr>
            <w:tcW w:w="0" w:type="auto"/>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29CAB537"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34. Please mark the appropriate box for you age: </w:t>
            </w:r>
            <w:bookmarkStart w:id="20" w:name="q_12459395"/>
            <w:bookmarkEnd w:id="20"/>
          </w:p>
        </w:tc>
      </w:tr>
      <w:tr w:rsidR="0009568C" w:rsidRPr="00BD4625" w14:paraId="30B055D5" w14:textId="77777777">
        <w:trPr>
          <w:divId w:val="512570376"/>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14A731DF"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6D30F334"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9EEFEC4"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6F8057CF"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7D9A1C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20EBA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18 – 39 (there is a separate questionnaire for those aged up to 18)</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63"/>
            </w:tblGrid>
            <w:tr w:rsidR="0009568C" w:rsidRPr="00BD4625" w14:paraId="14DD9EAE" w14:textId="77777777" w:rsidTr="008174E5">
              <w:trPr>
                <w:tblCellSpacing w:w="0" w:type="dxa"/>
              </w:trPr>
              <w:tc>
                <w:tcPr>
                  <w:tcW w:w="0" w:type="auto"/>
                  <w:shd w:val="clear" w:color="auto" w:fill="2F5496" w:themeFill="accent1" w:themeFillShade="BF"/>
                  <w:vAlign w:val="center"/>
                  <w:hideMark/>
                </w:tcPr>
                <w:p w14:paraId="50FCFF5E"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51D3169"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BFD457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7.31%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E5EA22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16</w:t>
            </w:r>
          </w:p>
        </w:tc>
      </w:tr>
      <w:tr w:rsidR="0009568C" w:rsidRPr="00BD4625" w14:paraId="67489C15"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9B59AA2"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FA0B33"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40-59</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576"/>
            </w:tblGrid>
            <w:tr w:rsidR="0009568C" w:rsidRPr="00BD4625" w14:paraId="738789C7" w14:textId="77777777" w:rsidTr="008174E5">
              <w:trPr>
                <w:tblCellSpacing w:w="0" w:type="dxa"/>
              </w:trPr>
              <w:tc>
                <w:tcPr>
                  <w:tcW w:w="0" w:type="auto"/>
                  <w:shd w:val="clear" w:color="auto" w:fill="2F5496" w:themeFill="accent1" w:themeFillShade="BF"/>
                  <w:vAlign w:val="center"/>
                  <w:hideMark/>
                </w:tcPr>
                <w:p w14:paraId="318C6EE8"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1BD8CC8"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FCEA74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42.01%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5F51C3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92</w:t>
            </w:r>
          </w:p>
        </w:tc>
      </w:tr>
      <w:tr w:rsidR="0009568C" w:rsidRPr="00BD4625" w14:paraId="0673B814"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798C89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5519F5"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Over 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4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801"/>
            </w:tblGrid>
            <w:tr w:rsidR="0009568C" w:rsidRPr="00BD4625" w14:paraId="18FC33F9" w14:textId="77777777" w:rsidTr="008174E5">
              <w:trPr>
                <w:tblCellSpacing w:w="0" w:type="dxa"/>
              </w:trPr>
              <w:tc>
                <w:tcPr>
                  <w:tcW w:w="0" w:type="auto"/>
                  <w:shd w:val="clear" w:color="auto" w:fill="2F5496" w:themeFill="accent1" w:themeFillShade="BF"/>
                  <w:vAlign w:val="center"/>
                  <w:hideMark/>
                </w:tcPr>
                <w:p w14:paraId="3AD1AD9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1E6295F3"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71F517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48.86%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785E37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107</w:t>
            </w:r>
          </w:p>
        </w:tc>
      </w:tr>
      <w:tr w:rsidR="0009568C" w:rsidRPr="00BD4625" w14:paraId="32C22689"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069901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C8838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Prefer not to say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50"/>
            </w:tblGrid>
            <w:tr w:rsidR="0009568C" w:rsidRPr="00BD4625" w14:paraId="19659FB6" w14:textId="77777777" w:rsidTr="008174E5">
              <w:trPr>
                <w:tblCellSpacing w:w="0" w:type="dxa"/>
              </w:trPr>
              <w:tc>
                <w:tcPr>
                  <w:tcW w:w="0" w:type="auto"/>
                  <w:shd w:val="clear" w:color="auto" w:fill="2F5496" w:themeFill="accent1" w:themeFillShade="BF"/>
                  <w:vAlign w:val="center"/>
                  <w:hideMark/>
                </w:tcPr>
                <w:p w14:paraId="036A204B"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AACC103"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0757D4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1.83%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6533FC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r>
      <w:tr w:rsidR="0009568C" w:rsidRPr="00BD4625" w14:paraId="5187576F" w14:textId="77777777">
        <w:trPr>
          <w:divId w:val="512570376"/>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D4D1D0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25F656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0C2857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219</w:t>
            </w:r>
          </w:p>
        </w:tc>
      </w:tr>
      <w:tr w:rsidR="0009568C" w:rsidRPr="00BD4625" w14:paraId="6C678BA4" w14:textId="77777777">
        <w:trPr>
          <w:divId w:val="512570376"/>
          <w:jc w:val="center"/>
        </w:trPr>
        <w:tc>
          <w:tcPr>
            <w:tcW w:w="0" w:type="auto"/>
            <w:gridSpan w:val="3"/>
            <w:vMerge/>
            <w:tcBorders>
              <w:top w:val="single" w:sz="6" w:space="0" w:color="CCCCCC"/>
              <w:left w:val="nil"/>
              <w:bottom w:val="nil"/>
              <w:right w:val="single" w:sz="6" w:space="0" w:color="CCCCCC"/>
            </w:tcBorders>
            <w:vAlign w:val="center"/>
            <w:hideMark/>
          </w:tcPr>
          <w:p w14:paraId="50322D6B"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005318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249986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w:t>
            </w:r>
          </w:p>
        </w:tc>
      </w:tr>
    </w:tbl>
    <w:p w14:paraId="5B64FA94"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5"/>
        <w:gridCol w:w="3156"/>
        <w:gridCol w:w="3872"/>
        <w:gridCol w:w="952"/>
        <w:gridCol w:w="952"/>
      </w:tblGrid>
      <w:tr w:rsidR="0009568C" w:rsidRPr="00BD4625" w14:paraId="7F6E5938" w14:textId="77777777" w:rsidTr="008174E5">
        <w:trPr>
          <w:divId w:val="512570376"/>
          <w:trHeight w:val="600"/>
          <w:tblHeader/>
          <w:jc w:val="center"/>
        </w:trPr>
        <w:tc>
          <w:tcPr>
            <w:tcW w:w="0" w:type="auto"/>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4BEDDE1A"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35. Please mark that which applies to yourself </w:t>
            </w:r>
            <w:bookmarkStart w:id="21" w:name="q_12459422"/>
            <w:bookmarkEnd w:id="21"/>
          </w:p>
        </w:tc>
      </w:tr>
      <w:tr w:rsidR="0009568C" w:rsidRPr="00BD4625" w14:paraId="7CF455C6" w14:textId="77777777">
        <w:trPr>
          <w:divId w:val="512570376"/>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4761A803"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8775FDF"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66A5AD40"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7BF54DA8"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48B91DA"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673B07"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Employed (full or part-time) including self employed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9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176"/>
            </w:tblGrid>
            <w:tr w:rsidR="0009568C" w:rsidRPr="00BD4625" w14:paraId="4A841DD2" w14:textId="77777777" w:rsidTr="008174E5">
              <w:trPr>
                <w:tblCellSpacing w:w="0" w:type="dxa"/>
              </w:trPr>
              <w:tc>
                <w:tcPr>
                  <w:tcW w:w="0" w:type="auto"/>
                  <w:shd w:val="clear" w:color="auto" w:fill="2F5496" w:themeFill="accent1" w:themeFillShade="BF"/>
                  <w:vAlign w:val="center"/>
                  <w:hideMark/>
                </w:tcPr>
                <w:p w14:paraId="4850456C"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978D61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BBABB5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58.26%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5B1401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127</w:t>
            </w:r>
          </w:p>
        </w:tc>
      </w:tr>
      <w:tr w:rsidR="0009568C" w:rsidRPr="00BD4625" w14:paraId="0D53E03D"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CB11DE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1D58BD4"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Seeking employment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861F41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0DF144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9195EB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25FA6B34"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65CE2F64"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FD081D"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Student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32D12E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xml:space="preserve">  </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33A337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AD5C52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0</w:t>
            </w:r>
          </w:p>
        </w:tc>
      </w:tr>
      <w:tr w:rsidR="0009568C" w:rsidRPr="00BD4625" w14:paraId="2B5E0BE4"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2EF6D4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63F1568"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Retired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426"/>
            </w:tblGrid>
            <w:tr w:rsidR="0009568C" w:rsidRPr="00BD4625" w14:paraId="4D77E96C" w14:textId="77777777" w:rsidTr="008174E5">
              <w:trPr>
                <w:tblCellSpacing w:w="0" w:type="dxa"/>
              </w:trPr>
              <w:tc>
                <w:tcPr>
                  <w:tcW w:w="0" w:type="auto"/>
                  <w:shd w:val="clear" w:color="auto" w:fill="2F5496" w:themeFill="accent1" w:themeFillShade="BF"/>
                  <w:vAlign w:val="center"/>
                  <w:hideMark/>
                </w:tcPr>
                <w:p w14:paraId="3D24F280"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0C42B4A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619D53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38.99%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814A72B"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85</w:t>
            </w:r>
          </w:p>
        </w:tc>
      </w:tr>
      <w:tr w:rsidR="0009568C" w:rsidRPr="00BD4625" w14:paraId="30315F05"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1FAF98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447A41"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Prefer not to say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75"/>
            </w:tblGrid>
            <w:tr w:rsidR="0009568C" w:rsidRPr="00BD4625" w14:paraId="57A49A91" w14:textId="77777777" w:rsidTr="008174E5">
              <w:trPr>
                <w:tblCellSpacing w:w="0" w:type="dxa"/>
              </w:trPr>
              <w:tc>
                <w:tcPr>
                  <w:tcW w:w="0" w:type="auto"/>
                  <w:shd w:val="clear" w:color="auto" w:fill="2F5496" w:themeFill="accent1" w:themeFillShade="BF"/>
                  <w:vAlign w:val="center"/>
                  <w:hideMark/>
                </w:tcPr>
                <w:p w14:paraId="7212D5E5"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60CA8790"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4BF85D0"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2.75%</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27D68F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w:t>
            </w:r>
          </w:p>
        </w:tc>
      </w:tr>
      <w:tr w:rsidR="0009568C" w:rsidRPr="00BD4625" w14:paraId="4AEB6728" w14:textId="77777777">
        <w:trPr>
          <w:divId w:val="512570376"/>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711703A0"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AF315E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A9BED4C"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218</w:t>
            </w:r>
          </w:p>
        </w:tc>
      </w:tr>
      <w:tr w:rsidR="0009568C" w:rsidRPr="00BD4625" w14:paraId="16D26347" w14:textId="77777777">
        <w:trPr>
          <w:divId w:val="512570376"/>
          <w:jc w:val="center"/>
        </w:trPr>
        <w:tc>
          <w:tcPr>
            <w:tcW w:w="0" w:type="auto"/>
            <w:gridSpan w:val="3"/>
            <w:vMerge/>
            <w:tcBorders>
              <w:top w:val="single" w:sz="6" w:space="0" w:color="CCCCCC"/>
              <w:left w:val="nil"/>
              <w:bottom w:val="nil"/>
              <w:right w:val="single" w:sz="6" w:space="0" w:color="CCCCCC"/>
            </w:tcBorders>
            <w:vAlign w:val="center"/>
            <w:hideMark/>
          </w:tcPr>
          <w:p w14:paraId="43E14EC2"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597518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91F74D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w:t>
            </w:r>
          </w:p>
        </w:tc>
      </w:tr>
    </w:tbl>
    <w:p w14:paraId="20376859" w14:textId="77777777" w:rsidR="0009568C" w:rsidRPr="00BD4625" w:rsidRDefault="0009568C">
      <w:pPr>
        <w:divId w:val="512570376"/>
        <w:rPr>
          <w:rFonts w:ascii="Segoe UI" w:eastAsia="Times New Roman" w:hAnsi="Segoe UI" w:cs="Segoe UI"/>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35"/>
        <w:gridCol w:w="3156"/>
        <w:gridCol w:w="3852"/>
        <w:gridCol w:w="952"/>
        <w:gridCol w:w="952"/>
      </w:tblGrid>
      <w:tr w:rsidR="0009568C" w:rsidRPr="00BD4625" w14:paraId="1C3CE401" w14:textId="77777777" w:rsidTr="008174E5">
        <w:trPr>
          <w:divId w:val="512570376"/>
          <w:trHeight w:val="600"/>
          <w:tblHeader/>
          <w:jc w:val="center"/>
        </w:trPr>
        <w:tc>
          <w:tcPr>
            <w:tcW w:w="0" w:type="auto"/>
            <w:gridSpan w:val="5"/>
            <w:tcBorders>
              <w:top w:val="single" w:sz="6" w:space="0" w:color="CCCCCC"/>
              <w:right w:val="single" w:sz="6" w:space="0" w:color="CCCCCC"/>
            </w:tcBorders>
            <w:shd w:val="clear" w:color="auto" w:fill="2F5496" w:themeFill="accent1" w:themeFillShade="BF"/>
            <w:tcMar>
              <w:top w:w="150" w:type="dxa"/>
              <w:left w:w="150" w:type="dxa"/>
              <w:bottom w:w="150" w:type="dxa"/>
              <w:right w:w="150" w:type="dxa"/>
            </w:tcMar>
            <w:vAlign w:val="center"/>
            <w:hideMark/>
          </w:tcPr>
          <w:p w14:paraId="08AAD1BD" w14:textId="77777777" w:rsidR="0009568C" w:rsidRPr="00BD4625" w:rsidRDefault="004A5773">
            <w:pPr>
              <w:rPr>
                <w:rFonts w:ascii="Segoe UI" w:eastAsia="Times New Roman" w:hAnsi="Segoe UI" w:cs="Segoe UI"/>
                <w:b/>
                <w:bCs/>
                <w:color w:val="FFFFFF"/>
                <w:sz w:val="21"/>
                <w:szCs w:val="21"/>
              </w:rPr>
            </w:pPr>
            <w:r w:rsidRPr="00BD4625">
              <w:rPr>
                <w:rFonts w:ascii="Segoe UI" w:eastAsia="Times New Roman" w:hAnsi="Segoe UI" w:cs="Segoe UI"/>
                <w:b/>
                <w:bCs/>
                <w:color w:val="FFFFFF"/>
                <w:sz w:val="21"/>
                <w:szCs w:val="21"/>
              </w:rPr>
              <w:t xml:space="preserve">36. For those in employment and self-employed please mark with the appropriate box relevant to your normal daily routine. </w:t>
            </w:r>
            <w:bookmarkStart w:id="22" w:name="q_12459403"/>
            <w:bookmarkEnd w:id="22"/>
          </w:p>
        </w:tc>
      </w:tr>
      <w:tr w:rsidR="0009568C" w:rsidRPr="00BD4625" w14:paraId="36DFF2BC" w14:textId="77777777">
        <w:trPr>
          <w:divId w:val="512570376"/>
          <w:trHeight w:val="360"/>
          <w:tblHeader/>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6703B182" w14:textId="77777777" w:rsidR="0009568C" w:rsidRPr="00BD4625" w:rsidRDefault="004A5773">
            <w:pPr>
              <w:rPr>
                <w:rFonts w:ascii="Segoe UI" w:eastAsia="Times New Roman" w:hAnsi="Segoe UI" w:cs="Segoe UI"/>
                <w:b/>
                <w:bCs/>
                <w:sz w:val="18"/>
                <w:szCs w:val="18"/>
              </w:rPr>
            </w:pPr>
            <w:r w:rsidRPr="00BD4625">
              <w:rPr>
                <w:rFonts w:ascii="Segoe UI" w:eastAsia="Times New Roman" w:hAnsi="Segoe UI" w:cs="Segoe UI"/>
                <w:b/>
                <w:bCs/>
                <w:sz w:val="18"/>
                <w:szCs w:val="18"/>
              </w:rPr>
              <w:t> </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3BDBC72"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0F30A52" w14:textId="77777777" w:rsidR="0009568C" w:rsidRPr="00BD4625" w:rsidRDefault="004A5773">
            <w:pPr>
              <w:jc w:val="center"/>
              <w:rPr>
                <w:rFonts w:ascii="Segoe UI" w:eastAsia="Times New Roman" w:hAnsi="Segoe UI" w:cs="Segoe UI"/>
                <w:b/>
                <w:bCs/>
                <w:sz w:val="18"/>
                <w:szCs w:val="18"/>
              </w:rPr>
            </w:pPr>
            <w:r w:rsidRPr="00BD4625">
              <w:rPr>
                <w:rFonts w:ascii="Segoe UI" w:eastAsia="Times New Roman" w:hAnsi="Segoe UI" w:cs="Segoe UI"/>
                <w:b/>
                <w:bCs/>
                <w:sz w:val="18"/>
                <w:szCs w:val="18"/>
              </w:rPr>
              <w:t>Response Total</w:t>
            </w:r>
          </w:p>
        </w:tc>
      </w:tr>
      <w:tr w:rsidR="0009568C" w:rsidRPr="00BD4625" w14:paraId="0902F5E6"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86FF561"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A25775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 work from home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045"/>
            </w:tblGrid>
            <w:tr w:rsidR="0009568C" w:rsidRPr="00BD4625" w14:paraId="2BAF327B" w14:textId="77777777" w:rsidTr="008174E5">
              <w:trPr>
                <w:tblCellSpacing w:w="0" w:type="dxa"/>
              </w:trPr>
              <w:tc>
                <w:tcPr>
                  <w:tcW w:w="0" w:type="auto"/>
                  <w:shd w:val="clear" w:color="auto" w:fill="2F5496" w:themeFill="accent1" w:themeFillShade="BF"/>
                  <w:vAlign w:val="center"/>
                  <w:hideMark/>
                </w:tcPr>
                <w:p w14:paraId="5A5FE3B3"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7B305419"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81744D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28.00%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FB97679"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35</w:t>
            </w:r>
          </w:p>
        </w:tc>
      </w:tr>
      <w:tr w:rsidR="0009568C" w:rsidRPr="00BD4625" w14:paraId="712AD22F"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1A0286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3C06CA"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My place of employment is in the parish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187"/>
            </w:tblGrid>
            <w:tr w:rsidR="0009568C" w:rsidRPr="00BD4625" w14:paraId="1CFD4E07" w14:textId="77777777" w:rsidTr="008174E5">
              <w:trPr>
                <w:tblCellSpacing w:w="0" w:type="dxa"/>
              </w:trPr>
              <w:tc>
                <w:tcPr>
                  <w:tcW w:w="0" w:type="auto"/>
                  <w:shd w:val="clear" w:color="auto" w:fill="2F5496" w:themeFill="accent1" w:themeFillShade="BF"/>
                  <w:vAlign w:val="center"/>
                  <w:hideMark/>
                </w:tcPr>
                <w:p w14:paraId="01DD2C68"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3CA71785"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13E23E7"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5.60%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7F445E8"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7</w:t>
            </w:r>
          </w:p>
        </w:tc>
      </w:tr>
      <w:tr w:rsidR="0009568C" w:rsidRPr="00BD4625" w14:paraId="10649563" w14:textId="77777777">
        <w:trPr>
          <w:divId w:val="512570376"/>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2CE4D7D"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7F63FE"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I travel to work outside the parish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300" w:type="pct"/>
              <w:tblCellSpacing w:w="0" w:type="dxa"/>
              <w:shd w:val="clear" w:color="auto" w:fill="2F5496" w:themeFill="accent1" w:themeFillShade="BF"/>
              <w:tblCellMar>
                <w:left w:w="0" w:type="dxa"/>
                <w:right w:w="0" w:type="dxa"/>
              </w:tblCellMar>
              <w:tblLook w:val="04A0" w:firstRow="1" w:lastRow="0" w:firstColumn="1" w:lastColumn="0" w:noHBand="0" w:noVBand="1"/>
            </w:tblPr>
            <w:tblGrid>
              <w:gridCol w:w="2463"/>
            </w:tblGrid>
            <w:tr w:rsidR="0009568C" w:rsidRPr="00BD4625" w14:paraId="1B9F32CB" w14:textId="77777777" w:rsidTr="008174E5">
              <w:trPr>
                <w:tblCellSpacing w:w="0" w:type="dxa"/>
              </w:trPr>
              <w:tc>
                <w:tcPr>
                  <w:tcW w:w="0" w:type="auto"/>
                  <w:shd w:val="clear" w:color="auto" w:fill="2F5496" w:themeFill="accent1" w:themeFillShade="BF"/>
                  <w:vAlign w:val="center"/>
                  <w:hideMark/>
                </w:tcPr>
                <w:p w14:paraId="252BC7DD" w14:textId="77777777" w:rsidR="0009568C" w:rsidRPr="00BD4625" w:rsidRDefault="004A5773">
                  <w:pPr>
                    <w:spacing w:line="15" w:lineRule="atLeast"/>
                    <w:rPr>
                      <w:rFonts w:ascii="Segoe UI" w:eastAsia="Times New Roman" w:hAnsi="Segoe UI" w:cs="Segoe UI"/>
                      <w:sz w:val="18"/>
                      <w:szCs w:val="18"/>
                    </w:rPr>
                  </w:pPr>
                  <w:r w:rsidRPr="00BD4625">
                    <w:rPr>
                      <w:rFonts w:ascii="Segoe UI" w:eastAsia="Times New Roman" w:hAnsi="Segoe UI" w:cs="Segoe UI"/>
                      <w:sz w:val="18"/>
                      <w:szCs w:val="18"/>
                    </w:rPr>
                    <w:t> </w:t>
                  </w:r>
                </w:p>
              </w:tc>
            </w:tr>
          </w:tbl>
          <w:p w14:paraId="456C507D"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758B4D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66.40%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11E3F05"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83</w:t>
            </w:r>
          </w:p>
        </w:tc>
      </w:tr>
      <w:tr w:rsidR="0009568C" w:rsidRPr="00BD4625" w14:paraId="24DE2B7F" w14:textId="77777777">
        <w:trPr>
          <w:divId w:val="512570376"/>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7DC3A006" w14:textId="77777777" w:rsidR="0009568C" w:rsidRPr="00BD4625" w:rsidRDefault="004A5773">
            <w:pPr>
              <w:rPr>
                <w:rFonts w:ascii="Segoe UI" w:eastAsia="Times New Roman" w:hAnsi="Segoe UI" w:cs="Segoe UI"/>
                <w:sz w:val="18"/>
                <w:szCs w:val="18"/>
              </w:rPr>
            </w:pPr>
            <w:r w:rsidRPr="00BD4625">
              <w:rPr>
                <w:rFonts w:ascii="Segoe UI" w:eastAsia="Times New Roman" w:hAnsi="Segoe UI" w:cs="Segoe UI"/>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DEF4B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85E4DDF"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125</w:t>
            </w:r>
          </w:p>
        </w:tc>
      </w:tr>
      <w:tr w:rsidR="0009568C" w:rsidRPr="00BD4625" w14:paraId="64F96645" w14:textId="77777777">
        <w:trPr>
          <w:divId w:val="512570376"/>
          <w:jc w:val="center"/>
        </w:trPr>
        <w:tc>
          <w:tcPr>
            <w:tcW w:w="0" w:type="auto"/>
            <w:gridSpan w:val="3"/>
            <w:vMerge/>
            <w:tcBorders>
              <w:top w:val="single" w:sz="6" w:space="0" w:color="CCCCCC"/>
              <w:left w:val="nil"/>
              <w:bottom w:val="nil"/>
              <w:right w:val="single" w:sz="6" w:space="0" w:color="CCCCCC"/>
            </w:tcBorders>
            <w:vAlign w:val="center"/>
            <w:hideMark/>
          </w:tcPr>
          <w:p w14:paraId="7A37658C" w14:textId="77777777" w:rsidR="0009568C" w:rsidRPr="00BD4625" w:rsidRDefault="0009568C">
            <w:pPr>
              <w:rPr>
                <w:rFonts w:ascii="Segoe UI" w:eastAsia="Times New Roman" w:hAnsi="Segoe UI" w:cs="Segoe UI"/>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A3FB7D3"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97BFF2E" w14:textId="77777777" w:rsidR="0009568C" w:rsidRPr="00BD4625" w:rsidRDefault="004A5773">
            <w:pPr>
              <w:jc w:val="center"/>
              <w:rPr>
                <w:rFonts w:ascii="Segoe UI" w:eastAsia="Times New Roman" w:hAnsi="Segoe UI" w:cs="Segoe UI"/>
                <w:sz w:val="18"/>
                <w:szCs w:val="18"/>
              </w:rPr>
            </w:pPr>
            <w:r w:rsidRPr="00BD4625">
              <w:rPr>
                <w:rFonts w:ascii="Segoe UI" w:eastAsia="Times New Roman" w:hAnsi="Segoe UI" w:cs="Segoe UI"/>
                <w:sz w:val="18"/>
                <w:szCs w:val="18"/>
              </w:rPr>
              <w:t>100</w:t>
            </w:r>
          </w:p>
        </w:tc>
      </w:tr>
    </w:tbl>
    <w:p w14:paraId="4ED547BF" w14:textId="77777777" w:rsidR="0009568C" w:rsidRPr="00BD4625" w:rsidRDefault="0009568C">
      <w:pPr>
        <w:divId w:val="512570376"/>
        <w:rPr>
          <w:rFonts w:ascii="Segoe UI" w:eastAsia="Times New Roman" w:hAnsi="Segoe UI" w:cs="Segoe UI"/>
        </w:rPr>
      </w:pPr>
    </w:p>
    <w:p w14:paraId="15CA2782" w14:textId="77777777" w:rsidR="004A5773" w:rsidRPr="00BD4625" w:rsidRDefault="004A5773">
      <w:pPr>
        <w:divId w:val="512570376"/>
        <w:rPr>
          <w:rFonts w:ascii="Segoe UI" w:eastAsia="Times New Roman" w:hAnsi="Segoe UI" w:cs="Segoe UI"/>
        </w:rPr>
      </w:pPr>
    </w:p>
    <w:sectPr w:rsidR="004A5773" w:rsidRPr="00BD4625" w:rsidSect="004C70F3">
      <w:pgSz w:w="11906" w:h="16838"/>
      <w:pgMar w:top="1276" w:right="141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25"/>
    <w:rsid w:val="0006372A"/>
    <w:rsid w:val="0009568C"/>
    <w:rsid w:val="000D44D5"/>
    <w:rsid w:val="000D7326"/>
    <w:rsid w:val="001658A7"/>
    <w:rsid w:val="00256D58"/>
    <w:rsid w:val="0025792A"/>
    <w:rsid w:val="00270E46"/>
    <w:rsid w:val="002B2007"/>
    <w:rsid w:val="002D28D5"/>
    <w:rsid w:val="00447561"/>
    <w:rsid w:val="004A5773"/>
    <w:rsid w:val="004B2925"/>
    <w:rsid w:val="004C70F3"/>
    <w:rsid w:val="005341C6"/>
    <w:rsid w:val="005A1BCB"/>
    <w:rsid w:val="005A6A88"/>
    <w:rsid w:val="005B68E1"/>
    <w:rsid w:val="005C3231"/>
    <w:rsid w:val="005F316B"/>
    <w:rsid w:val="00654DC8"/>
    <w:rsid w:val="00725EB5"/>
    <w:rsid w:val="0075567F"/>
    <w:rsid w:val="00780B86"/>
    <w:rsid w:val="007B42B7"/>
    <w:rsid w:val="008174E5"/>
    <w:rsid w:val="00844B4C"/>
    <w:rsid w:val="008525FD"/>
    <w:rsid w:val="008F173A"/>
    <w:rsid w:val="00A004A2"/>
    <w:rsid w:val="00A3532B"/>
    <w:rsid w:val="00AE48C0"/>
    <w:rsid w:val="00B12FBA"/>
    <w:rsid w:val="00B25F8A"/>
    <w:rsid w:val="00BD4625"/>
    <w:rsid w:val="00D42884"/>
    <w:rsid w:val="00DD4484"/>
    <w:rsid w:val="00DF6FC5"/>
    <w:rsid w:val="00E44B1A"/>
    <w:rsid w:val="00E53E8A"/>
    <w:rsid w:val="00E54BA6"/>
    <w:rsid w:val="00EB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971F8"/>
  <w15:chartTrackingRefBased/>
  <w15:docId w15:val="{B5C9EF83-847E-4929-8F45-1A4E98B3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5F5F3"/>
      <w:spacing w:before="100" w:beforeAutospacing="1" w:after="100" w:afterAutospacing="1"/>
      <w:jc w:val="center"/>
    </w:pPr>
  </w:style>
  <w:style w:type="paragraph" w:customStyle="1" w:styleId="matcell">
    <w:name w:val="matcell"/>
    <w:basedOn w:val="Normal"/>
    <w:pPr>
      <w:shd w:val="clear" w:color="auto" w:fill="FFFFFF"/>
      <w:spacing w:before="100" w:beforeAutospacing="1" w:after="100" w:afterAutospacing="1"/>
      <w:jc w:val="center"/>
    </w:pPr>
  </w:style>
  <w:style w:type="paragraph" w:customStyle="1" w:styleId="mattotal">
    <w:name w:val="mattotal"/>
    <w:basedOn w:val="Normal"/>
    <w:pPr>
      <w:shd w:val="clear" w:color="auto" w:fill="F4F5F4"/>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pBdr>
        <w:top w:val="single" w:sz="6" w:space="0" w:color="1C6FA4"/>
        <w:left w:val="single" w:sz="6" w:space="0" w:color="1C6FA4"/>
        <w:bottom w:val="single" w:sz="6" w:space="0" w:color="1C6FA4"/>
        <w:right w:val="single" w:sz="6" w:space="0" w:color="1C6FA4"/>
      </w:pBdr>
      <w:shd w:val="clear" w:color="auto" w:fill="1C6FA4"/>
      <w:spacing w:before="100" w:beforeAutospacing="1" w:after="100" w:afterAutospacing="1"/>
    </w:pPr>
  </w:style>
  <w:style w:type="paragraph" w:customStyle="1" w:styleId="b2">
    <w:name w:val="b2"/>
    <w:basedOn w:val="Normal"/>
    <w:pPr>
      <w:pBdr>
        <w:top w:val="single" w:sz="6" w:space="0" w:color="F16732"/>
        <w:left w:val="single" w:sz="6" w:space="0" w:color="F16732"/>
        <w:bottom w:val="single" w:sz="6" w:space="0" w:color="F16732"/>
        <w:right w:val="single" w:sz="6" w:space="0" w:color="F16732"/>
      </w:pBdr>
      <w:shd w:val="clear" w:color="auto" w:fill="F16732"/>
      <w:spacing w:before="100" w:beforeAutospacing="1" w:after="100" w:afterAutospacing="1"/>
    </w:pPr>
  </w:style>
  <w:style w:type="paragraph" w:customStyle="1" w:styleId="b3">
    <w:name w:val="b3"/>
    <w:basedOn w:val="Normal"/>
    <w:pPr>
      <w:pBdr>
        <w:top w:val="single" w:sz="6" w:space="0" w:color="4CAF50"/>
        <w:left w:val="single" w:sz="6" w:space="0" w:color="4CAF50"/>
        <w:bottom w:val="single" w:sz="6" w:space="0" w:color="4CAF50"/>
        <w:right w:val="single" w:sz="6" w:space="0" w:color="4CAF50"/>
      </w:pBdr>
      <w:shd w:val="clear" w:color="auto" w:fill="4CAF50"/>
      <w:spacing w:before="100" w:beforeAutospacing="1" w:after="100" w:afterAutospacing="1"/>
    </w:pPr>
  </w:style>
  <w:style w:type="paragraph" w:customStyle="1" w:styleId="b4">
    <w:name w:val="b4"/>
    <w:basedOn w:val="Normal"/>
    <w:pPr>
      <w:pBdr>
        <w:top w:val="single" w:sz="6" w:space="0" w:color="A41C1C"/>
        <w:left w:val="single" w:sz="6" w:space="0" w:color="A41C1C"/>
        <w:bottom w:val="single" w:sz="6" w:space="0" w:color="A41C1C"/>
        <w:right w:val="single" w:sz="6" w:space="0" w:color="A41C1C"/>
      </w:pBdr>
      <w:shd w:val="clear" w:color="auto" w:fill="A41C1C"/>
      <w:spacing w:before="100" w:beforeAutospacing="1" w:after="100" w:afterAutospacing="1"/>
    </w:pPr>
  </w:style>
  <w:style w:type="paragraph" w:customStyle="1" w:styleId="b5">
    <w:name w:val="b5"/>
    <w:basedOn w:val="Normal"/>
    <w:pPr>
      <w:pBdr>
        <w:top w:val="single" w:sz="6" w:space="0" w:color="FFA500"/>
        <w:left w:val="single" w:sz="6" w:space="0" w:color="FFA500"/>
        <w:bottom w:val="single" w:sz="6" w:space="0" w:color="FFA500"/>
        <w:right w:val="single" w:sz="6" w:space="0" w:color="FFA500"/>
      </w:pBdr>
      <w:shd w:val="clear" w:color="auto" w:fill="FFC107"/>
      <w:spacing w:before="100" w:beforeAutospacing="1" w:after="100" w:afterAutospacing="1"/>
    </w:pPr>
  </w:style>
  <w:style w:type="paragraph" w:customStyle="1" w:styleId="b1o">
    <w:name w:val="b1o"/>
    <w:basedOn w:val="Normal"/>
    <w:pPr>
      <w:pBdr>
        <w:top w:val="single" w:sz="6" w:space="0" w:color="1C6FA4"/>
        <w:left w:val="single" w:sz="6" w:space="0" w:color="1C6FA4"/>
        <w:bottom w:val="single" w:sz="6" w:space="0" w:color="1C6FA4"/>
        <w:right w:val="single" w:sz="6" w:space="0" w:color="1C6FA4"/>
      </w:pBdr>
      <w:spacing w:before="100" w:beforeAutospacing="1" w:after="100" w:afterAutospacing="1"/>
    </w:pPr>
  </w:style>
  <w:style w:type="paragraph" w:customStyle="1" w:styleId="b2o">
    <w:name w:val="b2o"/>
    <w:basedOn w:val="Normal"/>
    <w:pPr>
      <w:pBdr>
        <w:top w:val="single" w:sz="6" w:space="0" w:color="F16732"/>
        <w:left w:val="single" w:sz="6" w:space="0" w:color="F16732"/>
        <w:bottom w:val="single" w:sz="6" w:space="0" w:color="F16732"/>
        <w:right w:val="single" w:sz="6" w:space="0" w:color="F16732"/>
      </w:pBdr>
      <w:spacing w:before="100" w:beforeAutospacing="1" w:after="100" w:afterAutospacing="1"/>
    </w:pPr>
  </w:style>
  <w:style w:type="paragraph" w:customStyle="1" w:styleId="b3o">
    <w:name w:val="b3o"/>
    <w:basedOn w:val="Normal"/>
    <w:pPr>
      <w:pBdr>
        <w:top w:val="single" w:sz="6" w:space="0" w:color="4CAF50"/>
        <w:left w:val="single" w:sz="6" w:space="0" w:color="4CAF50"/>
        <w:bottom w:val="single" w:sz="6" w:space="0" w:color="4CAF50"/>
        <w:right w:val="single" w:sz="6" w:space="0" w:color="4CAF50"/>
      </w:pBdr>
      <w:spacing w:before="100" w:beforeAutospacing="1" w:after="100" w:afterAutospacing="1"/>
    </w:pPr>
  </w:style>
  <w:style w:type="paragraph" w:customStyle="1" w:styleId="b4o">
    <w:name w:val="b4o"/>
    <w:basedOn w:val="Normal"/>
    <w:pPr>
      <w:pBdr>
        <w:top w:val="single" w:sz="6" w:space="0" w:color="A41C1C"/>
        <w:left w:val="single" w:sz="6" w:space="0" w:color="A41C1C"/>
        <w:bottom w:val="single" w:sz="6" w:space="0" w:color="A41C1C"/>
        <w:right w:val="single" w:sz="6" w:space="0" w:color="A41C1C"/>
      </w:pBdr>
      <w:spacing w:before="100" w:beforeAutospacing="1" w:after="100" w:afterAutospacing="1"/>
    </w:pPr>
  </w:style>
  <w:style w:type="paragraph" w:customStyle="1" w:styleId="b5o">
    <w:name w:val="b5o"/>
    <w:basedOn w:val="Normal"/>
    <w:pPr>
      <w:pBdr>
        <w:top w:val="single" w:sz="6" w:space="0" w:color="FFC107"/>
        <w:left w:val="single" w:sz="6" w:space="0" w:color="FFC107"/>
        <w:bottom w:val="single" w:sz="6" w:space="0" w:color="FFC107"/>
        <w:right w:val="single" w:sz="6" w:space="0" w:color="FFC107"/>
      </w:pBdr>
      <w:spacing w:before="100" w:beforeAutospacing="1" w:after="100" w:afterAutospacing="1"/>
    </w:pPr>
  </w:style>
  <w:style w:type="paragraph" w:customStyle="1" w:styleId="b6">
    <w:name w:val="b6"/>
    <w:basedOn w:val="Normal"/>
    <w:pPr>
      <w:pBdr>
        <w:top w:val="single" w:sz="6" w:space="0" w:color="00BCD4"/>
        <w:left w:val="single" w:sz="6" w:space="0" w:color="00BCD4"/>
        <w:bottom w:val="single" w:sz="6" w:space="0" w:color="00BCD4"/>
        <w:right w:val="single" w:sz="6" w:space="0" w:color="00BCD4"/>
      </w:pBdr>
      <w:shd w:val="clear" w:color="auto" w:fill="00BCD4"/>
      <w:spacing w:before="100" w:beforeAutospacing="1" w:after="100" w:afterAutospacing="1"/>
    </w:pPr>
  </w:style>
  <w:style w:type="paragraph" w:customStyle="1" w:styleId="b7">
    <w:name w:val="b7"/>
    <w:basedOn w:val="Normal"/>
    <w:pPr>
      <w:pBdr>
        <w:top w:val="single" w:sz="6" w:space="0" w:color="811CA4"/>
        <w:left w:val="single" w:sz="6" w:space="0" w:color="811CA4"/>
        <w:bottom w:val="single" w:sz="6" w:space="0" w:color="811CA4"/>
        <w:right w:val="single" w:sz="6" w:space="0" w:color="811CA4"/>
      </w:pBdr>
      <w:shd w:val="clear" w:color="auto" w:fill="811CA4"/>
      <w:spacing w:before="100" w:beforeAutospacing="1" w:after="100" w:afterAutospacing="1"/>
    </w:pPr>
  </w:style>
  <w:style w:type="paragraph" w:customStyle="1" w:styleId="b8">
    <w:name w:val="b8"/>
    <w:basedOn w:val="Normal"/>
    <w:pPr>
      <w:pBdr>
        <w:top w:val="single" w:sz="6" w:space="0" w:color="E91E63"/>
        <w:left w:val="single" w:sz="6" w:space="0" w:color="E91E63"/>
        <w:bottom w:val="single" w:sz="6" w:space="0" w:color="E91E63"/>
        <w:right w:val="single" w:sz="6" w:space="0" w:color="E91E63"/>
      </w:pBdr>
      <w:shd w:val="clear" w:color="auto" w:fill="E91E63"/>
      <w:spacing w:before="100" w:beforeAutospacing="1" w:after="100" w:afterAutospacing="1"/>
    </w:pPr>
  </w:style>
  <w:style w:type="paragraph" w:customStyle="1" w:styleId="b9">
    <w:name w:val="b9"/>
    <w:basedOn w:val="Normal"/>
    <w:pPr>
      <w:pBdr>
        <w:top w:val="single" w:sz="6" w:space="0" w:color="009688"/>
        <w:left w:val="single" w:sz="6" w:space="0" w:color="009688"/>
        <w:bottom w:val="single" w:sz="6" w:space="0" w:color="009688"/>
        <w:right w:val="single" w:sz="6" w:space="0" w:color="009688"/>
      </w:pBdr>
      <w:shd w:val="clear" w:color="auto" w:fill="009688"/>
      <w:spacing w:before="100" w:beforeAutospacing="1" w:after="100" w:afterAutospacing="1"/>
    </w:pPr>
  </w:style>
  <w:style w:type="paragraph" w:customStyle="1" w:styleId="b10">
    <w:name w:val="b10"/>
    <w:basedOn w:val="Normal"/>
    <w:pPr>
      <w:pBdr>
        <w:top w:val="single" w:sz="6" w:space="0" w:color="D32F2F"/>
        <w:left w:val="single" w:sz="6" w:space="0" w:color="D32F2F"/>
        <w:bottom w:val="single" w:sz="6" w:space="0" w:color="D32F2F"/>
        <w:right w:val="single" w:sz="6" w:space="0" w:color="D32F2F"/>
      </w:pBdr>
      <w:shd w:val="clear" w:color="auto" w:fill="D32F2F"/>
      <w:spacing w:before="100" w:beforeAutospacing="1" w:after="100" w:afterAutospacing="1"/>
    </w:pPr>
  </w:style>
  <w:style w:type="paragraph" w:customStyle="1" w:styleId="b11">
    <w:name w:val="b11"/>
    <w:basedOn w:val="Normal"/>
    <w:pPr>
      <w:pBdr>
        <w:top w:val="single" w:sz="6" w:space="0" w:color="2196F3"/>
        <w:left w:val="single" w:sz="6" w:space="0" w:color="2196F3"/>
        <w:bottom w:val="single" w:sz="6" w:space="0" w:color="2196F3"/>
        <w:right w:val="single" w:sz="6" w:space="0" w:color="2196F3"/>
      </w:pBdr>
      <w:shd w:val="clear" w:color="auto" w:fill="2196F3"/>
      <w:spacing w:before="100" w:beforeAutospacing="1" w:after="100" w:afterAutospacing="1"/>
    </w:pPr>
  </w:style>
  <w:style w:type="paragraph" w:customStyle="1" w:styleId="b12">
    <w:name w:val="b12"/>
    <w:basedOn w:val="Normal"/>
    <w:pPr>
      <w:pBdr>
        <w:top w:val="single" w:sz="6" w:space="0" w:color="CDDC39"/>
        <w:left w:val="single" w:sz="6" w:space="0" w:color="CDDC39"/>
        <w:bottom w:val="single" w:sz="6" w:space="0" w:color="CDDC39"/>
        <w:right w:val="single" w:sz="6" w:space="0" w:color="CDDC39"/>
      </w:pBdr>
      <w:shd w:val="clear" w:color="auto" w:fill="CDDC39"/>
      <w:spacing w:before="100" w:beforeAutospacing="1" w:after="100" w:afterAutospacing="1"/>
    </w:pPr>
  </w:style>
  <w:style w:type="paragraph" w:customStyle="1" w:styleId="b13">
    <w:name w:val="b13"/>
    <w:basedOn w:val="Normal"/>
    <w:pPr>
      <w:pBdr>
        <w:top w:val="single" w:sz="6" w:space="0" w:color="9C27B0"/>
        <w:left w:val="single" w:sz="6" w:space="0" w:color="9C27B0"/>
        <w:bottom w:val="single" w:sz="6" w:space="0" w:color="9C27B0"/>
        <w:right w:val="single" w:sz="6" w:space="0" w:color="9C27B0"/>
      </w:pBdr>
      <w:shd w:val="clear" w:color="auto" w:fill="9C27B0"/>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nobleft">
    <w:name w:val="nobleft"/>
    <w:basedOn w:val="Normal"/>
    <w:pPr>
      <w:spacing w:before="100" w:beforeAutospacing="1" w:after="100" w:afterAutospacing="1"/>
    </w:pPr>
  </w:style>
  <w:style w:type="paragraph" w:customStyle="1" w:styleId="padleft7">
    <w:name w:val="padleft7"/>
    <w:basedOn w:val="Normal"/>
    <w:pPr>
      <w:spacing w:before="100" w:beforeAutospacing="1" w:after="100" w:afterAutospacing="1"/>
    </w:pPr>
  </w:style>
  <w:style w:type="paragraph" w:customStyle="1" w:styleId="padleft20">
    <w:name w:val="padleft20"/>
    <w:basedOn w:val="Normal"/>
    <w:pPr>
      <w:spacing w:before="100" w:beforeAutospacing="1" w:after="100" w:afterAutospacing="1"/>
    </w:pPr>
  </w:style>
  <w:style w:type="paragraph" w:customStyle="1" w:styleId="marbot10">
    <w:name w:val="marbot10"/>
    <w:basedOn w:val="Normal"/>
    <w:pPr>
      <w:spacing w:before="100" w:beforeAutospacing="1" w:after="150"/>
    </w:pPr>
  </w:style>
  <w:style w:type="paragraph" w:customStyle="1" w:styleId="bright">
    <w:name w:val="bright"/>
    <w:basedOn w:val="Normal"/>
    <w:pPr>
      <w:pBdr>
        <w:right w:val="single" w:sz="6" w:space="0" w:color="999999"/>
      </w:pBdr>
      <w:spacing w:before="100" w:beforeAutospacing="1" w:after="100" w:afterAutospacing="1"/>
    </w:pPr>
  </w:style>
  <w:style w:type="paragraph" w:customStyle="1" w:styleId="aleft">
    <w:name w:val="aleft"/>
    <w:basedOn w:val="Normal"/>
    <w:pPr>
      <w:spacing w:before="100" w:beforeAutospacing="1" w:after="100" w:afterAutospacing="1"/>
    </w:pPr>
  </w:style>
  <w:style w:type="paragraph" w:customStyle="1" w:styleId="aright">
    <w:name w:val="aright"/>
    <w:basedOn w:val="Normal"/>
    <w:pPr>
      <w:spacing w:before="100" w:beforeAutospacing="1" w:after="100" w:afterAutospacing="1"/>
      <w:jc w:val="right"/>
    </w:pPr>
  </w:style>
  <w:style w:type="paragraph" w:customStyle="1" w:styleId="acenter">
    <w:name w:val="acenter"/>
    <w:basedOn w:val="Normal"/>
    <w:pPr>
      <w:spacing w:before="100" w:beforeAutospacing="1" w:after="100" w:afterAutospacing="1"/>
      <w:jc w:val="center"/>
    </w:pPr>
  </w:style>
  <w:style w:type="paragraph" w:customStyle="1" w:styleId="greybg">
    <w:name w:val="greybg"/>
    <w:basedOn w:val="Normal"/>
    <w:pPr>
      <w:shd w:val="clear" w:color="auto" w:fill="EFEFEF"/>
      <w:spacing w:before="100" w:beforeAutospacing="1" w:after="100" w:afterAutospacing="1"/>
    </w:pPr>
  </w:style>
  <w:style w:type="paragraph" w:customStyle="1" w:styleId="bgf9f8f0">
    <w:name w:val="bgf9f8f0"/>
    <w:basedOn w:val="Normal"/>
    <w:pPr>
      <w:shd w:val="clear" w:color="auto" w:fill="F4F5F4"/>
      <w:spacing w:before="100" w:beforeAutospacing="1" w:after="100" w:afterAutospacing="1"/>
    </w:pPr>
  </w:style>
  <w:style w:type="paragraph" w:customStyle="1" w:styleId="bgeee">
    <w:name w:val="bgeee"/>
    <w:basedOn w:val="Normal"/>
    <w:pPr>
      <w:shd w:val="clear" w:color="auto" w:fill="FFFFFF"/>
      <w:spacing w:before="100" w:beforeAutospacing="1" w:after="100" w:afterAutospacing="1"/>
    </w:pPr>
  </w:style>
  <w:style w:type="paragraph" w:customStyle="1" w:styleId="bgffffcc">
    <w:name w:val="bgffffcc"/>
    <w:basedOn w:val="Normal"/>
    <w:pPr>
      <w:shd w:val="clear" w:color="auto" w:fill="555555"/>
      <w:spacing w:before="100" w:beforeAutospacing="1" w:after="100" w:afterAutospacing="1"/>
    </w:pPr>
  </w:style>
  <w:style w:type="paragraph" w:customStyle="1" w:styleId="bordertop">
    <w:name w:val="bordertop"/>
    <w:basedOn w:val="Normal"/>
    <w:pPr>
      <w:pBdr>
        <w:top w:val="single" w:sz="6" w:space="0" w:color="999999"/>
      </w:pBdr>
      <w:spacing w:before="100" w:beforeAutospacing="1" w:after="100" w:afterAutospacing="1"/>
    </w:pPr>
  </w:style>
  <w:style w:type="paragraph" w:customStyle="1" w:styleId="noborderbot">
    <w:name w:val="noborderbot"/>
    <w:basedOn w:val="Normal"/>
    <w:pPr>
      <w:spacing w:before="100" w:beforeAutospacing="1" w:after="100" w:afterAutospacing="1"/>
    </w:pPr>
  </w:style>
  <w:style w:type="paragraph" w:customStyle="1" w:styleId="nobordertop">
    <w:name w:val="nobordertop"/>
    <w:basedOn w:val="Normal"/>
    <w:pPr>
      <w:spacing w:before="100" w:beforeAutospacing="1" w:after="100" w:afterAutospacing="1"/>
    </w:pPr>
  </w:style>
  <w:style w:type="paragraph" w:customStyle="1" w:styleId="noborder">
    <w:name w:val="noborder"/>
    <w:basedOn w:val="Normal"/>
    <w:pPr>
      <w:spacing w:before="100" w:beforeAutospacing="1" w:after="100" w:afterAutospacing="1"/>
    </w:pPr>
  </w:style>
  <w:style w:type="paragraph" w:customStyle="1" w:styleId="hide-for-results">
    <w:name w:val="hide-for-results"/>
    <w:basedOn w:val="Normal"/>
    <w:pPr>
      <w:spacing w:before="100" w:beforeAutospacing="1" w:after="100" w:afterAutospacing="1"/>
    </w:pPr>
    <w:rPr>
      <w:vanish/>
    </w:rPr>
  </w:style>
  <w:style w:type="character" w:customStyle="1" w:styleId="indv">
    <w:name w:val="indv"/>
    <w:basedOn w:val="DefaultParagraphFont"/>
  </w:style>
  <w:style w:type="character" w:customStyle="1" w:styleId="export">
    <w:name w:val="export"/>
    <w:basedOn w:val="DefaultParagraphFont"/>
  </w:style>
  <w:style w:type="character" w:customStyle="1" w:styleId="search">
    <w:name w:val="search"/>
    <w:basedOn w:val="DefaultParagraphFont"/>
  </w:style>
  <w:style w:type="character" w:customStyle="1" w:styleId="filter">
    <w:name w:val="filter"/>
    <w:basedOn w:val="DefaultParagraphFont"/>
  </w:style>
  <w:style w:type="character" w:customStyle="1" w:styleId="crosstab">
    <w:name w:val="crosstab"/>
    <w:basedOn w:val="DefaultParagraphFont"/>
  </w:style>
  <w:style w:type="character" w:customStyle="1" w:styleId="share">
    <w:name w:val="share"/>
    <w:basedOn w:val="DefaultParagraphFont"/>
  </w:style>
  <w:style w:type="character" w:customStyle="1" w:styleId="word">
    <w:name w:val="word"/>
    <w:basedOn w:val="DefaultParagraphFont"/>
  </w:style>
  <w:style w:type="character" w:customStyle="1" w:styleId="print">
    <w:name w:val="print"/>
    <w:basedOn w:val="DefaultParagraphFont"/>
  </w:style>
  <w:style w:type="character" w:customStyle="1" w:styleId="key">
    <w:name w:val="key"/>
    <w:basedOn w:val="DefaultParagraphFont"/>
  </w:style>
  <w:style w:type="character" w:customStyle="1" w:styleId="indv1">
    <w:name w:val="indv1"/>
    <w:basedOn w:val="DefaultParagraphFont"/>
    <w:rPr>
      <w:sz w:val="20"/>
      <w:szCs w:val="20"/>
    </w:rPr>
  </w:style>
  <w:style w:type="character" w:customStyle="1" w:styleId="export1">
    <w:name w:val="export1"/>
    <w:basedOn w:val="DefaultParagraphFont"/>
    <w:rPr>
      <w:sz w:val="20"/>
      <w:szCs w:val="20"/>
    </w:rPr>
  </w:style>
  <w:style w:type="character" w:customStyle="1" w:styleId="search1">
    <w:name w:val="search1"/>
    <w:basedOn w:val="DefaultParagraphFont"/>
    <w:rPr>
      <w:sz w:val="20"/>
      <w:szCs w:val="20"/>
    </w:rPr>
  </w:style>
  <w:style w:type="character" w:customStyle="1" w:styleId="filter1">
    <w:name w:val="filter1"/>
    <w:basedOn w:val="DefaultParagraphFont"/>
    <w:rPr>
      <w:sz w:val="20"/>
      <w:szCs w:val="20"/>
    </w:rPr>
  </w:style>
  <w:style w:type="character" w:customStyle="1" w:styleId="crosstab1">
    <w:name w:val="crosstab1"/>
    <w:basedOn w:val="DefaultParagraphFont"/>
    <w:rPr>
      <w:sz w:val="20"/>
      <w:szCs w:val="20"/>
    </w:rPr>
  </w:style>
  <w:style w:type="character" w:customStyle="1" w:styleId="share1">
    <w:name w:val="share1"/>
    <w:basedOn w:val="DefaultParagraphFont"/>
    <w:rPr>
      <w:sz w:val="20"/>
      <w:szCs w:val="20"/>
    </w:rPr>
  </w:style>
  <w:style w:type="character" w:customStyle="1" w:styleId="word1">
    <w:name w:val="word1"/>
    <w:basedOn w:val="DefaultParagraphFont"/>
    <w:rPr>
      <w:sz w:val="20"/>
      <w:szCs w:val="20"/>
    </w:rPr>
  </w:style>
  <w:style w:type="character" w:customStyle="1" w:styleId="print1">
    <w:name w:val="print1"/>
    <w:basedOn w:val="DefaultParagraphFont"/>
    <w:rPr>
      <w:sz w:val="20"/>
      <w:szCs w:val="20"/>
    </w:rPr>
  </w:style>
  <w:style w:type="character" w:customStyle="1" w:styleId="key1">
    <w:name w:val="key1"/>
    <w:basedOn w:val="DefaultParagraphFont"/>
    <w:rPr>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color w:val="888888"/>
      <w:sz w:val="21"/>
      <w:szCs w:val="21"/>
    </w:rPr>
  </w:style>
  <w:style w:type="paragraph" w:customStyle="1" w:styleId="headquestion1">
    <w:name w:val="headquestion1"/>
    <w:basedOn w:val="Normal"/>
    <w:pPr>
      <w:shd w:val="clear" w:color="auto" w:fill="545555"/>
      <w:spacing w:before="100" w:beforeAutospacing="1" w:after="100" w:afterAutospacing="1"/>
    </w:pPr>
    <w:rPr>
      <w:b/>
      <w:bCs/>
      <w:color w:val="FFFFFF"/>
      <w:sz w:val="21"/>
      <w:szCs w:val="21"/>
    </w:rPr>
  </w:style>
  <w:style w:type="paragraph" w:customStyle="1" w:styleId="headsubquestion1">
    <w:name w:val="headsubquestion1"/>
    <w:basedOn w:val="Normal"/>
    <w:pPr>
      <w:shd w:val="clear" w:color="auto" w:fill="555555"/>
      <w:spacing w:before="100" w:beforeAutospacing="1" w:after="100" w:afterAutospacing="1"/>
    </w:pPr>
    <w:rPr>
      <w:b/>
      <w:bCs/>
      <w:color w:val="FFFFFF"/>
    </w:rPr>
  </w:style>
  <w:style w:type="paragraph" w:customStyle="1" w:styleId="headvalue1">
    <w:name w:val="headvalue1"/>
    <w:basedOn w:val="Normal"/>
    <w:pPr>
      <w:shd w:val="clear" w:color="auto" w:fill="F5F5F3"/>
      <w:spacing w:before="100" w:beforeAutospacing="1" w:after="100" w:afterAutospacing="1"/>
      <w:jc w:val="center"/>
    </w:pPr>
    <w:rPr>
      <w:b/>
      <w:bCs/>
    </w:rPr>
  </w:style>
  <w:style w:type="paragraph" w:customStyle="1" w:styleId="headvalue21">
    <w:name w:val="headvalue21"/>
    <w:basedOn w:val="Normal"/>
    <w:pPr>
      <w:shd w:val="clear" w:color="auto" w:fill="555555"/>
      <w:spacing w:before="100" w:beforeAutospacing="1" w:after="100" w:afterAutospacing="1"/>
      <w:jc w:val="center"/>
    </w:pPr>
    <w:rPr>
      <w:b/>
      <w:bCs/>
      <w:color w:val="FFFFFF"/>
    </w:rPr>
  </w:style>
  <w:style w:type="paragraph" w:customStyle="1" w:styleId="headitem1">
    <w:name w:val="headitem1"/>
    <w:basedOn w:val="Normal"/>
    <w:pPr>
      <w:shd w:val="clear" w:color="auto" w:fill="F5F5F3"/>
      <w:spacing w:before="100" w:beforeAutospacing="1" w:after="100" w:afterAutospacing="1"/>
    </w:pPr>
    <w:rPr>
      <w:b/>
      <w:bCs/>
    </w:rPr>
  </w:style>
  <w:style w:type="paragraph" w:customStyle="1" w:styleId="colrank1">
    <w:name w:val="colrank1"/>
    <w:basedOn w:val="Normal"/>
    <w:pPr>
      <w:shd w:val="clear" w:color="auto" w:fill="F5F5F4"/>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5F5F3"/>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4" w:color="CCCCCC"/>
        <w:right w:val="single" w:sz="6" w:space="4"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6" w:color="CCCCCC"/>
      </w:pBdr>
      <w:shd w:val="clear" w:color="auto" w:fill="FFFFF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mattotal1">
    <w:name w:val="mattotal1"/>
    <w:basedOn w:val="Normal"/>
    <w:pPr>
      <w:shd w:val="clear" w:color="auto" w:fill="F5F5F3"/>
      <w:spacing w:before="100" w:beforeAutospacing="1" w:after="100" w:afterAutospacing="1"/>
      <w:jc w:val="center"/>
    </w:pPr>
  </w:style>
  <w:style w:type="paragraph" w:customStyle="1" w:styleId="cr1">
    <w:name w:val="cr1"/>
    <w:basedOn w:val="Normal"/>
    <w:pPr>
      <w:shd w:val="clear" w:color="auto" w:fill="FFFFFF"/>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5F5F4"/>
      <w:spacing w:before="100" w:beforeAutospacing="1" w:after="100" w:afterAutospacing="1"/>
      <w:jc w:val="center"/>
    </w:pPr>
    <w:rPr>
      <w:sz w:val="17"/>
      <w:szCs w:val="17"/>
    </w:rPr>
  </w:style>
  <w:style w:type="paragraph" w:customStyle="1" w:styleId="cd1">
    <w:name w:val="cd1"/>
    <w:basedOn w:val="Normal"/>
    <w:pPr>
      <w:pBdr>
        <w:right w:val="single" w:sz="6" w:space="4" w:color="CCCCCC"/>
      </w:pBdr>
      <w:shd w:val="clear" w:color="auto" w:fill="FFFFFF"/>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paragraph" w:styleId="Title">
    <w:name w:val="Title"/>
    <w:basedOn w:val="Normal"/>
    <w:next w:val="Normal"/>
    <w:link w:val="TitleChar"/>
    <w:uiPriority w:val="10"/>
    <w:qFormat/>
    <w:rsid w:val="00654D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D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4DC8"/>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54DC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570376">
      <w:marLeft w:val="0"/>
      <w:marRight w:val="0"/>
      <w:marTop w:val="0"/>
      <w:marBottom w:val="0"/>
      <w:divBdr>
        <w:top w:val="none" w:sz="0" w:space="0" w:color="auto"/>
        <w:left w:val="none" w:sz="0" w:space="0" w:color="auto"/>
        <w:bottom w:val="none" w:sz="0" w:space="0" w:color="auto"/>
        <w:right w:val="none" w:sz="0" w:space="0" w:color="auto"/>
      </w:divBdr>
      <w:divsChild>
        <w:div w:id="1916747169">
          <w:marLeft w:val="0"/>
          <w:marRight w:val="0"/>
          <w:marTop w:val="0"/>
          <w:marBottom w:val="0"/>
          <w:divBdr>
            <w:top w:val="none" w:sz="0" w:space="0" w:color="auto"/>
            <w:left w:val="none" w:sz="0" w:space="0" w:color="auto"/>
            <w:bottom w:val="none" w:sz="0" w:space="0" w:color="auto"/>
            <w:right w:val="none" w:sz="0" w:space="0" w:color="auto"/>
          </w:divBdr>
          <w:divsChild>
            <w:div w:id="1934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2225">
      <w:marLeft w:val="0"/>
      <w:marRight w:val="0"/>
      <w:marTop w:val="100"/>
      <w:marBottom w:val="100"/>
      <w:divBdr>
        <w:top w:val="none" w:sz="0" w:space="0" w:color="auto"/>
        <w:left w:val="none" w:sz="0" w:space="0" w:color="auto"/>
        <w:bottom w:val="none" w:sz="0" w:space="0" w:color="auto"/>
        <w:right w:val="none" w:sz="0" w:space="0" w:color="auto"/>
      </w:divBdr>
    </w:div>
    <w:div w:id="1079592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B8CBB72DFBDC4DA174C328531B3959" ma:contentTypeVersion="10" ma:contentTypeDescription="Create a new document." ma:contentTypeScope="" ma:versionID="c5b630d4b91a84a5788a90ad0c92e6b4">
  <xsd:schema xmlns:xsd="http://www.w3.org/2001/XMLSchema" xmlns:xs="http://www.w3.org/2001/XMLSchema" xmlns:p="http://schemas.microsoft.com/office/2006/metadata/properties" xmlns:ns2="f839995c-157f-4cf9-8e61-d467d1db9e7e" targetNamespace="http://schemas.microsoft.com/office/2006/metadata/properties" ma:root="true" ma:fieldsID="d31a136288c5cc207c05ac558f49f4c5" ns2:_="">
    <xsd:import namespace="f839995c-157f-4cf9-8e61-d467d1db9e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9995c-157f-4cf9-8e61-d467d1db9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A3700-D306-4DA3-A253-33F104293442}">
  <ds:schemaRefs>
    <ds:schemaRef ds:uri="http://schemas.microsoft.com/sharepoint/v3/contenttype/forms"/>
  </ds:schemaRefs>
</ds:datastoreItem>
</file>

<file path=customXml/itemProps2.xml><?xml version="1.0" encoding="utf-8"?>
<ds:datastoreItem xmlns:ds="http://schemas.openxmlformats.org/officeDocument/2006/customXml" ds:itemID="{D8D7EBA1-68D8-4D48-AA8F-84BA525B9B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F0F54-291D-4349-B681-4337375DC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9995c-157f-4cf9-8e61-d467d1db9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Results Summary</vt:lpstr>
    </vt:vector>
  </TitlesOfParts>
  <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Ian Poole</dc:creator>
  <cp:keywords/>
  <dc:description/>
  <cp:lastModifiedBy>Sylvia Stannard</cp:lastModifiedBy>
  <cp:revision>20</cp:revision>
  <dcterms:created xsi:type="dcterms:W3CDTF">2021-03-15T14:18:00Z</dcterms:created>
  <dcterms:modified xsi:type="dcterms:W3CDTF">2021-03-15T14:40:00Z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0x01010024B8CBB72DFBDC4DA174C328531B3959</vt:lpwstr>
  </property>
</Properties>
</file>